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A7DF6" w14:textId="77777777" w:rsidR="00180521" w:rsidRPr="00046F95" w:rsidRDefault="00EC3506" w:rsidP="006606C1">
      <w:pPr>
        <w:spacing w:after="0" w:line="240" w:lineRule="auto"/>
        <w:jc w:val="center"/>
        <w:rPr>
          <w:rFonts w:ascii="Times New Roman" w:hAnsi="Times New Roman" w:cs="Times New Roman"/>
          <w:b/>
          <w:sz w:val="28"/>
          <w:szCs w:val="28"/>
        </w:rPr>
      </w:pPr>
      <w:r w:rsidRPr="00046F95">
        <w:rPr>
          <w:rFonts w:ascii="Times New Roman" w:hAnsi="Times New Roman" w:cs="Times New Roman"/>
          <w:b/>
          <w:sz w:val="28"/>
          <w:szCs w:val="28"/>
        </w:rPr>
        <w:t>Б Ю Л Е Т Е Н Ь</w:t>
      </w:r>
    </w:p>
    <w:p w14:paraId="249F1378" w14:textId="77777777" w:rsidR="0042054E" w:rsidRPr="00046F95" w:rsidRDefault="007059D7" w:rsidP="006606C1">
      <w:pPr>
        <w:spacing w:after="0" w:line="240" w:lineRule="auto"/>
        <w:jc w:val="center"/>
        <w:rPr>
          <w:rFonts w:ascii="Times New Roman" w:hAnsi="Times New Roman" w:cs="Times New Roman"/>
          <w:b/>
          <w:sz w:val="28"/>
          <w:szCs w:val="28"/>
        </w:rPr>
      </w:pPr>
      <w:r w:rsidRPr="00046F95">
        <w:rPr>
          <w:rFonts w:ascii="Times New Roman" w:hAnsi="Times New Roman" w:cs="Times New Roman"/>
          <w:b/>
          <w:sz w:val="28"/>
          <w:szCs w:val="28"/>
        </w:rPr>
        <w:t>для гол</w:t>
      </w:r>
      <w:r w:rsidR="0042054E" w:rsidRPr="00046F95">
        <w:rPr>
          <w:rFonts w:ascii="Times New Roman" w:hAnsi="Times New Roman" w:cs="Times New Roman"/>
          <w:b/>
          <w:sz w:val="28"/>
          <w:szCs w:val="28"/>
        </w:rPr>
        <w:t xml:space="preserve">осування на дистанційних </w:t>
      </w:r>
      <w:r w:rsidR="00117F6F" w:rsidRPr="00046F95">
        <w:rPr>
          <w:rFonts w:ascii="Times New Roman" w:hAnsi="Times New Roman" w:cs="Times New Roman"/>
          <w:b/>
          <w:sz w:val="28"/>
          <w:szCs w:val="28"/>
        </w:rPr>
        <w:t xml:space="preserve">річних </w:t>
      </w:r>
      <w:r w:rsidRPr="00046F95">
        <w:rPr>
          <w:rFonts w:ascii="Times New Roman" w:hAnsi="Times New Roman" w:cs="Times New Roman"/>
          <w:b/>
          <w:sz w:val="28"/>
          <w:szCs w:val="28"/>
        </w:rPr>
        <w:t>Загальних зборах акціонерів</w:t>
      </w:r>
      <w:r w:rsidR="0042054E" w:rsidRPr="00046F95">
        <w:rPr>
          <w:rFonts w:ascii="Times New Roman" w:hAnsi="Times New Roman" w:cs="Times New Roman"/>
          <w:b/>
          <w:sz w:val="28"/>
          <w:szCs w:val="28"/>
        </w:rPr>
        <w:t xml:space="preserve"> </w:t>
      </w:r>
    </w:p>
    <w:p w14:paraId="05BAB8EA" w14:textId="77777777" w:rsidR="00081410" w:rsidRPr="00046F95" w:rsidRDefault="00081410" w:rsidP="006606C1">
      <w:pPr>
        <w:spacing w:after="0" w:line="240" w:lineRule="auto"/>
        <w:jc w:val="center"/>
        <w:rPr>
          <w:rFonts w:ascii="Times New Roman" w:hAnsi="Times New Roman" w:cs="Times New Roman"/>
          <w:b/>
          <w:sz w:val="28"/>
          <w:szCs w:val="28"/>
        </w:rPr>
      </w:pPr>
      <w:r w:rsidRPr="00046F95">
        <w:rPr>
          <w:rFonts w:ascii="Times New Roman" w:hAnsi="Times New Roman" w:cs="Times New Roman"/>
          <w:b/>
          <w:sz w:val="28"/>
          <w:szCs w:val="28"/>
        </w:rPr>
        <w:t>ПРИВАТНОГО АКЦІОНЕРНОГО ТОВАРИСТВА</w:t>
      </w:r>
    </w:p>
    <w:p w14:paraId="6754A613" w14:textId="77777777" w:rsidR="00081410" w:rsidRPr="00046F95" w:rsidRDefault="00081410" w:rsidP="006606C1">
      <w:pPr>
        <w:spacing w:after="0" w:line="240" w:lineRule="auto"/>
        <w:jc w:val="center"/>
        <w:rPr>
          <w:rFonts w:ascii="Times New Roman" w:hAnsi="Times New Roman" w:cs="Times New Roman"/>
          <w:b/>
          <w:sz w:val="28"/>
          <w:szCs w:val="28"/>
        </w:rPr>
      </w:pPr>
      <w:r w:rsidRPr="00046F95">
        <w:rPr>
          <w:rFonts w:ascii="Times New Roman" w:hAnsi="Times New Roman" w:cs="Times New Roman"/>
          <w:b/>
          <w:sz w:val="28"/>
          <w:szCs w:val="28"/>
        </w:rPr>
        <w:t>«</w:t>
      </w:r>
      <w:r w:rsidR="0003120F" w:rsidRPr="00046F95">
        <w:rPr>
          <w:rFonts w:ascii="Times New Roman" w:hAnsi="Times New Roman" w:cs="Times New Roman"/>
          <w:b/>
          <w:sz w:val="28"/>
          <w:szCs w:val="28"/>
        </w:rPr>
        <w:t>ТЕ</w:t>
      </w:r>
      <w:r w:rsidR="00802FD3">
        <w:rPr>
          <w:rFonts w:ascii="Times New Roman" w:hAnsi="Times New Roman" w:cs="Times New Roman"/>
          <w:b/>
          <w:sz w:val="28"/>
          <w:szCs w:val="28"/>
        </w:rPr>
        <w:t>ТІС</w:t>
      </w:r>
      <w:r w:rsidRPr="00046F95">
        <w:rPr>
          <w:rFonts w:ascii="Times New Roman" w:hAnsi="Times New Roman" w:cs="Times New Roman"/>
          <w:b/>
          <w:sz w:val="28"/>
          <w:szCs w:val="28"/>
        </w:rPr>
        <w:t>»</w:t>
      </w:r>
    </w:p>
    <w:p w14:paraId="3574022A" w14:textId="77777777" w:rsidR="00EC3506" w:rsidRPr="00046F95" w:rsidRDefault="00081410" w:rsidP="006606C1">
      <w:pPr>
        <w:spacing w:after="0" w:line="240" w:lineRule="auto"/>
        <w:jc w:val="center"/>
        <w:rPr>
          <w:rFonts w:ascii="Times New Roman" w:hAnsi="Times New Roman" w:cs="Times New Roman"/>
          <w:b/>
          <w:sz w:val="28"/>
          <w:szCs w:val="28"/>
        </w:rPr>
      </w:pPr>
      <w:r w:rsidRPr="00046F95">
        <w:rPr>
          <w:rFonts w:ascii="Times New Roman" w:hAnsi="Times New Roman" w:cs="Times New Roman"/>
          <w:b/>
          <w:sz w:val="28"/>
          <w:szCs w:val="28"/>
        </w:rPr>
        <w:t xml:space="preserve"> </w:t>
      </w:r>
      <w:r w:rsidR="00CE7E98" w:rsidRPr="00046F95">
        <w:rPr>
          <w:rFonts w:ascii="Times New Roman" w:hAnsi="Times New Roman" w:cs="Times New Roman"/>
          <w:b/>
          <w:sz w:val="28"/>
          <w:szCs w:val="28"/>
        </w:rPr>
        <w:t>(</w:t>
      </w:r>
      <w:r w:rsidR="00CC1F4A" w:rsidRPr="00046F95">
        <w:rPr>
          <w:rFonts w:ascii="Times New Roman" w:hAnsi="Times New Roman" w:cs="Times New Roman"/>
          <w:b/>
          <w:sz w:val="28"/>
          <w:szCs w:val="28"/>
        </w:rPr>
        <w:t xml:space="preserve">ідентифікаційний </w:t>
      </w:r>
      <w:r w:rsidR="00CE7E98" w:rsidRPr="00802FD3">
        <w:rPr>
          <w:rFonts w:ascii="Times New Roman" w:hAnsi="Times New Roman" w:cs="Times New Roman"/>
          <w:b/>
          <w:sz w:val="28"/>
          <w:szCs w:val="28"/>
        </w:rPr>
        <w:t xml:space="preserve">код </w:t>
      </w:r>
      <w:r w:rsidR="00802FD3" w:rsidRPr="00802FD3">
        <w:rPr>
          <w:rFonts w:ascii="Times New Roman" w:hAnsi="Times New Roman" w:cs="Times New Roman"/>
          <w:b/>
          <w:bCs/>
          <w:sz w:val="28"/>
          <w:szCs w:val="28"/>
        </w:rPr>
        <w:t>03386313</w:t>
      </w:r>
      <w:r w:rsidR="00EC3506" w:rsidRPr="00046F95">
        <w:rPr>
          <w:rFonts w:ascii="Times New Roman" w:hAnsi="Times New Roman" w:cs="Times New Roman"/>
          <w:b/>
          <w:sz w:val="28"/>
          <w:szCs w:val="28"/>
        </w:rPr>
        <w:t>)</w:t>
      </w:r>
    </w:p>
    <w:p w14:paraId="3E83E83D" w14:textId="77777777" w:rsidR="0042054E" w:rsidRPr="00046F95" w:rsidRDefault="003F376A" w:rsidP="006606C1">
      <w:pPr>
        <w:spacing w:after="0" w:line="240" w:lineRule="auto"/>
        <w:jc w:val="center"/>
        <w:rPr>
          <w:rFonts w:ascii="Times New Roman" w:hAnsi="Times New Roman" w:cs="Times New Roman"/>
          <w:b/>
          <w:sz w:val="28"/>
          <w:szCs w:val="28"/>
        </w:rPr>
      </w:pPr>
      <w:r w:rsidRPr="00046F95">
        <w:rPr>
          <w:rFonts w:ascii="Times New Roman" w:hAnsi="Times New Roman" w:cs="Times New Roman"/>
          <w:b/>
          <w:sz w:val="28"/>
          <w:szCs w:val="28"/>
        </w:rPr>
        <w:t>(щодо інших питань порядку денного, крім обрання органів товариства)</w:t>
      </w:r>
    </w:p>
    <w:p w14:paraId="657143F9" w14:textId="77777777" w:rsidR="003F376A" w:rsidRPr="00046F95" w:rsidRDefault="003F376A" w:rsidP="006606C1">
      <w:pPr>
        <w:spacing w:after="0" w:line="240" w:lineRule="auto"/>
        <w:rPr>
          <w:rFonts w:ascii="Times New Roman" w:hAnsi="Times New Roman"/>
          <w:sz w:val="24"/>
          <w:szCs w:val="24"/>
        </w:rPr>
      </w:pPr>
    </w:p>
    <w:p w14:paraId="4549A32A" w14:textId="77777777" w:rsidR="00EC3506" w:rsidRPr="00046F95" w:rsidRDefault="00EC3506" w:rsidP="004646ED">
      <w:pPr>
        <w:spacing w:after="0" w:line="240" w:lineRule="auto"/>
        <w:ind w:firstLine="567"/>
        <w:rPr>
          <w:rFonts w:ascii="Times New Roman" w:hAnsi="Times New Roman"/>
          <w:b/>
          <w:sz w:val="24"/>
          <w:szCs w:val="24"/>
        </w:rPr>
      </w:pPr>
      <w:r w:rsidRPr="00046F95">
        <w:rPr>
          <w:rFonts w:ascii="Times New Roman" w:hAnsi="Times New Roman"/>
          <w:sz w:val="24"/>
          <w:szCs w:val="24"/>
        </w:rPr>
        <w:t>Дат</w:t>
      </w:r>
      <w:r w:rsidR="00F76714" w:rsidRPr="00046F95">
        <w:rPr>
          <w:rFonts w:ascii="Times New Roman" w:hAnsi="Times New Roman"/>
          <w:sz w:val="24"/>
          <w:szCs w:val="24"/>
        </w:rPr>
        <w:t>а</w:t>
      </w:r>
      <w:r w:rsidR="00081410" w:rsidRPr="00046F95">
        <w:rPr>
          <w:rFonts w:ascii="Times New Roman" w:hAnsi="Times New Roman"/>
          <w:sz w:val="24"/>
          <w:szCs w:val="24"/>
        </w:rPr>
        <w:t xml:space="preserve"> проведення Загальних зборів:</w:t>
      </w:r>
      <w:r w:rsidR="00081410" w:rsidRPr="00046F95">
        <w:rPr>
          <w:rFonts w:ascii="Times New Roman" w:hAnsi="Times New Roman"/>
          <w:b/>
          <w:sz w:val="24"/>
          <w:szCs w:val="24"/>
        </w:rPr>
        <w:t xml:space="preserve"> </w:t>
      </w:r>
      <w:r w:rsidR="00D70A7C" w:rsidRPr="00D70A7C">
        <w:rPr>
          <w:rFonts w:ascii="Times New Roman" w:hAnsi="Times New Roman"/>
          <w:b/>
          <w:sz w:val="24"/>
          <w:szCs w:val="24"/>
        </w:rPr>
        <w:t>11</w:t>
      </w:r>
      <w:r w:rsidR="00F76714" w:rsidRPr="00046F95">
        <w:rPr>
          <w:rFonts w:ascii="Times New Roman" w:hAnsi="Times New Roman"/>
          <w:b/>
          <w:sz w:val="24"/>
          <w:szCs w:val="24"/>
        </w:rPr>
        <w:t xml:space="preserve"> </w:t>
      </w:r>
      <w:r w:rsidR="00CC1F4A" w:rsidRPr="00046F95">
        <w:rPr>
          <w:rFonts w:ascii="Times New Roman" w:hAnsi="Times New Roman"/>
          <w:b/>
          <w:sz w:val="24"/>
          <w:szCs w:val="24"/>
        </w:rPr>
        <w:t xml:space="preserve">квітня </w:t>
      </w:r>
      <w:r w:rsidR="0042054E" w:rsidRPr="00046F95">
        <w:rPr>
          <w:rFonts w:ascii="Times New Roman" w:hAnsi="Times New Roman"/>
          <w:b/>
          <w:sz w:val="24"/>
          <w:szCs w:val="24"/>
        </w:rPr>
        <w:t>202</w:t>
      </w:r>
      <w:r w:rsidR="00D70A7C" w:rsidRPr="00D70A7C">
        <w:rPr>
          <w:rFonts w:ascii="Times New Roman" w:hAnsi="Times New Roman"/>
          <w:b/>
          <w:sz w:val="24"/>
          <w:szCs w:val="24"/>
        </w:rPr>
        <w:t>4</w:t>
      </w:r>
      <w:r w:rsidRPr="00046F95">
        <w:rPr>
          <w:rFonts w:ascii="Times New Roman" w:hAnsi="Times New Roman"/>
          <w:b/>
          <w:sz w:val="24"/>
          <w:szCs w:val="24"/>
        </w:rPr>
        <w:t xml:space="preserve"> року.</w:t>
      </w:r>
    </w:p>
    <w:p w14:paraId="350557D4" w14:textId="77777777" w:rsidR="00CC1F4A" w:rsidRPr="003D721B" w:rsidRDefault="00CC1F4A" w:rsidP="006606C1">
      <w:pPr>
        <w:spacing w:after="0" w:line="240" w:lineRule="auto"/>
        <w:ind w:firstLine="567"/>
        <w:jc w:val="both"/>
        <w:rPr>
          <w:rFonts w:ascii="Times New Roman" w:hAnsi="Times New Roman"/>
          <w:b/>
          <w:sz w:val="24"/>
          <w:szCs w:val="24"/>
        </w:rPr>
      </w:pPr>
      <w:r w:rsidRPr="00046F95">
        <w:rPr>
          <w:rFonts w:ascii="Times New Roman" w:hAnsi="Times New Roman"/>
          <w:sz w:val="24"/>
          <w:szCs w:val="24"/>
        </w:rPr>
        <w:t>Дата і час початку та завершення голосування:</w:t>
      </w:r>
      <w:r w:rsidRPr="00046F95">
        <w:rPr>
          <w:rFonts w:ascii="Times New Roman" w:hAnsi="Times New Roman"/>
          <w:b/>
          <w:sz w:val="24"/>
          <w:szCs w:val="24"/>
        </w:rPr>
        <w:t xml:space="preserve"> початок </w:t>
      </w:r>
      <w:r w:rsidRPr="003D721B">
        <w:rPr>
          <w:rFonts w:ascii="Times New Roman" w:hAnsi="Times New Roman"/>
          <w:b/>
          <w:sz w:val="24"/>
          <w:szCs w:val="24"/>
        </w:rPr>
        <w:t xml:space="preserve">голосування </w:t>
      </w:r>
      <w:r w:rsidR="00D70A7C">
        <w:rPr>
          <w:rFonts w:ascii="Times New Roman" w:eastAsia="Times New Roman" w:hAnsi="Times New Roman"/>
          <w:b/>
          <w:color w:val="000000"/>
          <w:sz w:val="24"/>
          <w:szCs w:val="24"/>
        </w:rPr>
        <w:t>«</w:t>
      </w:r>
      <w:r w:rsidR="00D70A7C" w:rsidRPr="00D70A7C">
        <w:rPr>
          <w:rFonts w:ascii="Times New Roman" w:eastAsia="Times New Roman" w:hAnsi="Times New Roman"/>
          <w:b/>
          <w:color w:val="000000"/>
          <w:sz w:val="24"/>
          <w:szCs w:val="24"/>
        </w:rPr>
        <w:t>01</w:t>
      </w:r>
      <w:r w:rsidR="00D70A7C">
        <w:rPr>
          <w:rFonts w:ascii="Times New Roman" w:eastAsia="Times New Roman" w:hAnsi="Times New Roman"/>
          <w:b/>
          <w:color w:val="000000"/>
          <w:sz w:val="24"/>
          <w:szCs w:val="24"/>
        </w:rPr>
        <w:t>» квітня 202</w:t>
      </w:r>
      <w:r w:rsidR="00D70A7C" w:rsidRPr="00D70A7C">
        <w:rPr>
          <w:rFonts w:ascii="Times New Roman" w:eastAsia="Times New Roman" w:hAnsi="Times New Roman"/>
          <w:b/>
          <w:color w:val="000000"/>
          <w:sz w:val="24"/>
          <w:szCs w:val="24"/>
        </w:rPr>
        <w:t>4</w:t>
      </w:r>
      <w:r w:rsidR="004646ED">
        <w:rPr>
          <w:rFonts w:ascii="Times New Roman" w:eastAsia="Times New Roman" w:hAnsi="Times New Roman"/>
          <w:b/>
          <w:color w:val="000000"/>
          <w:sz w:val="24"/>
          <w:szCs w:val="24"/>
        </w:rPr>
        <w:t xml:space="preserve"> року з 11.00</w:t>
      </w:r>
      <w:r w:rsidR="00BC15C5" w:rsidRPr="003D721B">
        <w:rPr>
          <w:rFonts w:ascii="Times New Roman" w:eastAsia="Times New Roman" w:hAnsi="Times New Roman"/>
          <w:b/>
          <w:color w:val="000000"/>
          <w:sz w:val="24"/>
          <w:szCs w:val="24"/>
        </w:rPr>
        <w:t>,</w:t>
      </w:r>
      <w:r w:rsidR="00D70A7C">
        <w:rPr>
          <w:rFonts w:ascii="Times New Roman" w:hAnsi="Times New Roman"/>
          <w:b/>
          <w:sz w:val="24"/>
          <w:szCs w:val="24"/>
        </w:rPr>
        <w:t xml:space="preserve"> завершення голосування </w:t>
      </w:r>
      <w:r w:rsidR="00D70A7C" w:rsidRPr="00D70A7C">
        <w:rPr>
          <w:rFonts w:ascii="Times New Roman" w:hAnsi="Times New Roman"/>
          <w:b/>
          <w:sz w:val="24"/>
          <w:szCs w:val="24"/>
        </w:rPr>
        <w:t>11</w:t>
      </w:r>
      <w:r w:rsidRPr="003D721B">
        <w:rPr>
          <w:rFonts w:ascii="Times New Roman" w:hAnsi="Times New Roman"/>
          <w:b/>
          <w:sz w:val="24"/>
          <w:szCs w:val="24"/>
        </w:rPr>
        <w:t xml:space="preserve"> квітня 202</w:t>
      </w:r>
      <w:r w:rsidR="00D70A7C" w:rsidRPr="00D70A7C">
        <w:rPr>
          <w:rFonts w:ascii="Times New Roman" w:hAnsi="Times New Roman"/>
          <w:b/>
          <w:sz w:val="24"/>
          <w:szCs w:val="24"/>
        </w:rPr>
        <w:t>4</w:t>
      </w:r>
      <w:r w:rsidRPr="003D721B">
        <w:rPr>
          <w:rFonts w:ascii="Times New Roman" w:hAnsi="Times New Roman"/>
          <w:b/>
          <w:sz w:val="24"/>
          <w:szCs w:val="24"/>
        </w:rPr>
        <w:t xml:space="preserve"> року 18.00</w:t>
      </w:r>
    </w:p>
    <w:p w14:paraId="29072421" w14:textId="77777777" w:rsidR="00EC3506" w:rsidRPr="00046F95" w:rsidRDefault="00EC3506" w:rsidP="006606C1">
      <w:pPr>
        <w:spacing w:after="0" w:line="240" w:lineRule="auto"/>
        <w:rPr>
          <w:rFonts w:ascii="Times New Roman" w:hAnsi="Times New Roman"/>
          <w:b/>
          <w:sz w:val="24"/>
          <w:szCs w:val="24"/>
        </w:rPr>
      </w:pPr>
      <w:r w:rsidRPr="00046F95">
        <w:rPr>
          <w:rFonts w:ascii="Times New Roman" w:hAnsi="Times New Roman"/>
          <w:b/>
          <w:sz w:val="24"/>
          <w:szCs w:val="24"/>
        </w:rPr>
        <w:t>Дата заповнення бюлетеня акціонером (представником акціонера):___</w:t>
      </w:r>
      <w:r w:rsidR="00CC1F4A" w:rsidRPr="00046F95">
        <w:rPr>
          <w:rFonts w:ascii="Times New Roman" w:hAnsi="Times New Roman"/>
          <w:b/>
          <w:sz w:val="24"/>
          <w:szCs w:val="24"/>
        </w:rPr>
        <w:t>_______</w:t>
      </w:r>
      <w:r w:rsidRPr="00046F95">
        <w:rPr>
          <w:rFonts w:ascii="Times New Roman" w:hAnsi="Times New Roman"/>
          <w:b/>
          <w:sz w:val="24"/>
          <w:szCs w:val="24"/>
        </w:rPr>
        <w:t>_____________.</w:t>
      </w:r>
    </w:p>
    <w:p w14:paraId="1201BDBD" w14:textId="77777777" w:rsidR="00EC3506" w:rsidRPr="00046F95" w:rsidRDefault="00EC3506" w:rsidP="006606C1">
      <w:pPr>
        <w:spacing w:after="0" w:line="240" w:lineRule="auto"/>
        <w:jc w:val="both"/>
        <w:rPr>
          <w:rFonts w:ascii="Times New Roman" w:hAnsi="Times New Roman"/>
          <w:b/>
          <w:i/>
          <w:sz w:val="24"/>
          <w:szCs w:val="24"/>
        </w:rPr>
      </w:pPr>
      <w:r w:rsidRPr="00046F95">
        <w:rPr>
          <w:rFonts w:ascii="Times New Roman" w:hAnsi="Times New Roman"/>
          <w:b/>
          <w:i/>
          <w:sz w:val="24"/>
          <w:szCs w:val="24"/>
        </w:rPr>
        <w:t xml:space="preserve">Бюлетень має бути підписаний акціонером (представником акціонера) із зазначенням </w:t>
      </w:r>
      <w:r w:rsidR="00CC1F4A" w:rsidRPr="00046F95">
        <w:rPr>
          <w:rFonts w:ascii="Times New Roman" w:hAnsi="Times New Roman"/>
          <w:b/>
          <w:i/>
          <w:sz w:val="24"/>
          <w:szCs w:val="24"/>
        </w:rPr>
        <w:t xml:space="preserve">реквізитів </w:t>
      </w:r>
      <w:r w:rsidRPr="00046F95">
        <w:rPr>
          <w:rFonts w:ascii="Times New Roman" w:hAnsi="Times New Roman"/>
          <w:b/>
          <w:i/>
          <w:sz w:val="24"/>
          <w:szCs w:val="24"/>
        </w:rPr>
        <w:t xml:space="preserve">акціонера (представника акціонера) та найменування юридичної особи у разі, якщо вона є акціонером. За відсутності таких реквізитів і підпису - БЮЛЕТЕНЬ </w:t>
      </w:r>
      <w:r w:rsidR="00346F72" w:rsidRPr="00046F95">
        <w:rPr>
          <w:rFonts w:ascii="Times New Roman" w:hAnsi="Times New Roman"/>
          <w:b/>
          <w:i/>
          <w:sz w:val="24"/>
          <w:szCs w:val="24"/>
        </w:rPr>
        <w:t>ВВАЖАЄТЬСЯ</w:t>
      </w:r>
      <w:r w:rsidRPr="00046F95">
        <w:rPr>
          <w:rFonts w:ascii="Times New Roman" w:hAnsi="Times New Roman"/>
          <w:b/>
          <w:i/>
          <w:sz w:val="24"/>
          <w:szCs w:val="24"/>
        </w:rPr>
        <w:t xml:space="preserve"> НЕДІЙСНИМ!</w:t>
      </w:r>
    </w:p>
    <w:p w14:paraId="67D8B487" w14:textId="77777777" w:rsidR="003F376A" w:rsidRPr="00046F95" w:rsidRDefault="003F376A" w:rsidP="006606C1">
      <w:pPr>
        <w:spacing w:after="0" w:line="240" w:lineRule="auto"/>
        <w:jc w:val="both"/>
        <w:rPr>
          <w:rFonts w:ascii="Times New Roman" w:hAnsi="Times New Roman"/>
          <w:b/>
          <w:i/>
          <w:sz w:val="24"/>
          <w:szCs w:val="24"/>
        </w:rPr>
      </w:pPr>
      <w:r w:rsidRPr="00046F95">
        <w:rPr>
          <w:rFonts w:ascii="Times New Roman" w:hAnsi="Times New Roman"/>
          <w:b/>
          <w:i/>
          <w:sz w:val="24"/>
          <w:szCs w:val="24"/>
        </w:rPr>
        <w:t xml:space="preserve">Бюлетень також визнається недійсним для голосування за відповідним питанням порядку денного у разі, якщо акціонер (представник акціонера) не позначив у бюлетені жодного або позначив більше одного варіанта голосування щодо одного </w:t>
      </w:r>
      <w:proofErr w:type="spellStart"/>
      <w:r w:rsidRPr="00046F95">
        <w:rPr>
          <w:rFonts w:ascii="Times New Roman" w:hAnsi="Times New Roman"/>
          <w:b/>
          <w:i/>
          <w:sz w:val="24"/>
          <w:szCs w:val="24"/>
        </w:rPr>
        <w:t>проєкту</w:t>
      </w:r>
      <w:proofErr w:type="spellEnd"/>
      <w:r w:rsidRPr="00046F95">
        <w:rPr>
          <w:rFonts w:ascii="Times New Roman" w:hAnsi="Times New Roman"/>
          <w:b/>
          <w:i/>
          <w:sz w:val="24"/>
          <w:szCs w:val="24"/>
        </w:rPr>
        <w:t xml:space="preserve"> рішення, або позначив варіант голосування "за" по кожному із </w:t>
      </w:r>
      <w:proofErr w:type="spellStart"/>
      <w:r w:rsidRPr="00046F95">
        <w:rPr>
          <w:rFonts w:ascii="Times New Roman" w:hAnsi="Times New Roman"/>
          <w:b/>
          <w:i/>
          <w:sz w:val="24"/>
          <w:szCs w:val="24"/>
        </w:rPr>
        <w:t>проєктів</w:t>
      </w:r>
      <w:proofErr w:type="spellEnd"/>
      <w:r w:rsidRPr="00046F95">
        <w:rPr>
          <w:rFonts w:ascii="Times New Roman" w:hAnsi="Times New Roman"/>
          <w:b/>
          <w:i/>
          <w:sz w:val="24"/>
          <w:szCs w:val="24"/>
        </w:rPr>
        <w:t xml:space="preserve"> рішень одного й того самого питання порядку денного.</w:t>
      </w:r>
    </w:p>
    <w:p w14:paraId="7F929A12" w14:textId="77777777" w:rsidR="00EC3506" w:rsidRPr="00046F95" w:rsidRDefault="00EC3506" w:rsidP="006606C1">
      <w:pPr>
        <w:spacing w:after="0" w:line="240" w:lineRule="auto"/>
        <w:jc w:val="both"/>
        <w:rPr>
          <w:rFonts w:ascii="Times New Roman" w:hAnsi="Times New Roman"/>
          <w:b/>
          <w:sz w:val="24"/>
          <w:szCs w:val="24"/>
        </w:rPr>
      </w:pPr>
      <w:r w:rsidRPr="00046F95">
        <w:rPr>
          <w:rFonts w:ascii="Times New Roman" w:hAnsi="Times New Roman"/>
          <w:b/>
          <w:sz w:val="24"/>
          <w:szCs w:val="24"/>
        </w:rPr>
        <w:t>________________________________________________________________________</w:t>
      </w:r>
      <w:r w:rsidR="00791FEB" w:rsidRPr="00046F95">
        <w:rPr>
          <w:rFonts w:ascii="Times New Roman" w:hAnsi="Times New Roman"/>
          <w:b/>
          <w:sz w:val="24"/>
          <w:szCs w:val="24"/>
        </w:rPr>
        <w:t>___________________________________________________________________</w:t>
      </w:r>
      <w:r w:rsidR="003F376A" w:rsidRPr="00046F95">
        <w:rPr>
          <w:rFonts w:ascii="Times New Roman" w:hAnsi="Times New Roman"/>
          <w:b/>
          <w:sz w:val="24"/>
          <w:szCs w:val="24"/>
        </w:rPr>
        <w:t>__</w:t>
      </w:r>
      <w:r w:rsidR="00791FEB" w:rsidRPr="00046F95">
        <w:rPr>
          <w:rFonts w:ascii="Times New Roman" w:hAnsi="Times New Roman"/>
          <w:b/>
          <w:sz w:val="24"/>
          <w:szCs w:val="24"/>
        </w:rPr>
        <w:t>_______________</w:t>
      </w:r>
      <w:r w:rsidR="00D14FC9">
        <w:rPr>
          <w:rFonts w:ascii="Times New Roman" w:hAnsi="Times New Roman"/>
          <w:b/>
          <w:sz w:val="24"/>
          <w:szCs w:val="24"/>
        </w:rPr>
        <w:t>____________</w:t>
      </w:r>
      <w:r w:rsidR="00042DA0" w:rsidRPr="00046F95">
        <w:rPr>
          <w:rFonts w:ascii="Times New Roman" w:hAnsi="Times New Roman"/>
          <w:b/>
          <w:sz w:val="24"/>
          <w:szCs w:val="24"/>
        </w:rPr>
        <w:t>__</w:t>
      </w:r>
    </w:p>
    <w:p w14:paraId="362DAE7C" w14:textId="77777777" w:rsidR="00EC3506" w:rsidRPr="00046F95" w:rsidRDefault="00EC3506" w:rsidP="006606C1">
      <w:pPr>
        <w:spacing w:after="0" w:line="240" w:lineRule="auto"/>
        <w:jc w:val="center"/>
        <w:rPr>
          <w:rFonts w:ascii="Times New Roman" w:hAnsi="Times New Roman"/>
          <w:sz w:val="16"/>
          <w:szCs w:val="16"/>
        </w:rPr>
      </w:pPr>
      <w:r w:rsidRPr="00046F95">
        <w:rPr>
          <w:rFonts w:ascii="Times New Roman" w:hAnsi="Times New Roman"/>
          <w:sz w:val="16"/>
          <w:szCs w:val="16"/>
        </w:rPr>
        <w:t>(</w:t>
      </w:r>
      <w:r w:rsidR="00CC1F4A" w:rsidRPr="00046F95">
        <w:rPr>
          <w:rFonts w:ascii="Times New Roman" w:hAnsi="Times New Roman"/>
          <w:sz w:val="16"/>
          <w:szCs w:val="16"/>
        </w:rPr>
        <w:t>реквізити акціонера та його представника (за наявності)</w:t>
      </w:r>
      <w:r w:rsidRPr="00046F95">
        <w:rPr>
          <w:rFonts w:ascii="Times New Roman" w:hAnsi="Times New Roman"/>
          <w:sz w:val="16"/>
          <w:szCs w:val="16"/>
        </w:rPr>
        <w:t>)</w:t>
      </w:r>
    </w:p>
    <w:p w14:paraId="118B8DF6" w14:textId="77777777" w:rsidR="00C86285" w:rsidRPr="00046F95" w:rsidRDefault="00D14FC9" w:rsidP="006606C1">
      <w:pPr>
        <w:spacing w:after="0" w:line="240" w:lineRule="auto"/>
        <w:jc w:val="both"/>
        <w:rPr>
          <w:rFonts w:ascii="Times New Roman" w:hAnsi="Times New Roman"/>
          <w:sz w:val="16"/>
          <w:szCs w:val="16"/>
        </w:rPr>
      </w:pPr>
      <w:r>
        <w:rPr>
          <w:rFonts w:ascii="Times New Roman" w:hAnsi="Times New Roman"/>
          <w:sz w:val="16"/>
          <w:szCs w:val="16"/>
        </w:rPr>
        <w:t>П.І.Б.</w:t>
      </w:r>
      <w:r w:rsidR="00C86285" w:rsidRPr="00046F95">
        <w:rPr>
          <w:rFonts w:ascii="Times New Roman" w:hAnsi="Times New Roman"/>
          <w:sz w:val="16"/>
          <w:szCs w:val="16"/>
        </w:rPr>
        <w:t xml:space="preserve">, серія (за наявності), номер, дата видачі документа, що посвідчує фізичну особу та РНОКПП (за наявності) – для фізичної особи </w:t>
      </w:r>
    </w:p>
    <w:p w14:paraId="31D1D1B6" w14:textId="77777777" w:rsidR="00C86285" w:rsidRPr="00046F95" w:rsidRDefault="00D14FC9" w:rsidP="006606C1">
      <w:pPr>
        <w:spacing w:after="0" w:line="240" w:lineRule="auto"/>
        <w:jc w:val="both"/>
        <w:rPr>
          <w:rFonts w:ascii="Times New Roman" w:hAnsi="Times New Roman"/>
          <w:sz w:val="16"/>
          <w:szCs w:val="16"/>
        </w:rPr>
      </w:pPr>
      <w:r>
        <w:rPr>
          <w:rFonts w:ascii="Times New Roman" w:hAnsi="Times New Roman"/>
          <w:sz w:val="16"/>
          <w:szCs w:val="16"/>
        </w:rPr>
        <w:t>Найменування, Ідентифікаційний код</w:t>
      </w:r>
      <w:r w:rsidR="00C86285" w:rsidRPr="00046F95">
        <w:rPr>
          <w:rFonts w:ascii="Times New Roman" w:hAnsi="Times New Roman"/>
          <w:sz w:val="16"/>
          <w:szCs w:val="16"/>
        </w:rPr>
        <w:t xml:space="preserve"> </w:t>
      </w:r>
      <w:r>
        <w:rPr>
          <w:rFonts w:ascii="Times New Roman" w:hAnsi="Times New Roman"/>
          <w:sz w:val="16"/>
          <w:szCs w:val="16"/>
        </w:rPr>
        <w:t xml:space="preserve">юридичної особи </w:t>
      </w:r>
      <w:r w:rsidR="00C86285" w:rsidRPr="00046F95">
        <w:rPr>
          <w:rFonts w:ascii="Times New Roman" w:hAnsi="Times New Roman"/>
          <w:sz w:val="16"/>
          <w:szCs w:val="16"/>
        </w:rPr>
        <w:t>(ідентифікаційний код з торговельного, судового або банківського реєстру країни, де офіційно зареєстрований іноземний суб’єкт господарської діяльності)– для юридичної особи</w:t>
      </w:r>
    </w:p>
    <w:tbl>
      <w:tblPr>
        <w:tblStyle w:val="a3"/>
        <w:tblW w:w="10206" w:type="dxa"/>
        <w:tblInd w:w="108" w:type="dxa"/>
        <w:tblLayout w:type="fixed"/>
        <w:tblLook w:val="04A0" w:firstRow="1" w:lastRow="0" w:firstColumn="1" w:lastColumn="0" w:noHBand="0" w:noVBand="1"/>
      </w:tblPr>
      <w:tblGrid>
        <w:gridCol w:w="458"/>
        <w:gridCol w:w="6313"/>
        <w:gridCol w:w="1717"/>
        <w:gridCol w:w="1718"/>
      </w:tblGrid>
      <w:tr w:rsidR="00EC3506" w:rsidRPr="00046F95" w14:paraId="6099EDFC" w14:textId="77777777" w:rsidTr="00BC115D">
        <w:tc>
          <w:tcPr>
            <w:tcW w:w="10206" w:type="dxa"/>
            <w:gridSpan w:val="4"/>
          </w:tcPr>
          <w:p w14:paraId="5967078F" w14:textId="77777777" w:rsidR="00EC3506" w:rsidRPr="00046F95" w:rsidRDefault="007059D7" w:rsidP="006606C1">
            <w:pPr>
              <w:jc w:val="center"/>
              <w:rPr>
                <w:rFonts w:ascii="Times New Roman" w:hAnsi="Times New Roman"/>
                <w:b/>
                <w:sz w:val="24"/>
                <w:szCs w:val="24"/>
              </w:rPr>
            </w:pPr>
            <w:r w:rsidRPr="00046F95">
              <w:rPr>
                <w:rFonts w:ascii="Times New Roman" w:hAnsi="Times New Roman"/>
                <w:b/>
                <w:sz w:val="24"/>
                <w:szCs w:val="24"/>
              </w:rPr>
              <w:t>Кількість голосів, що належать акціонеру:</w:t>
            </w:r>
          </w:p>
        </w:tc>
      </w:tr>
      <w:tr w:rsidR="00EC3506" w:rsidRPr="00046F95" w14:paraId="53C855C9" w14:textId="77777777" w:rsidTr="00BC115D">
        <w:tc>
          <w:tcPr>
            <w:tcW w:w="10206" w:type="dxa"/>
            <w:gridSpan w:val="4"/>
          </w:tcPr>
          <w:p w14:paraId="0C4BD21D" w14:textId="77777777" w:rsidR="00EC3506" w:rsidRPr="00046F95" w:rsidRDefault="00E21676" w:rsidP="006606C1">
            <w:pPr>
              <w:jc w:val="center"/>
              <w:rPr>
                <w:rFonts w:ascii="Times New Roman" w:hAnsi="Times New Roman"/>
                <w:b/>
                <w:sz w:val="24"/>
                <w:szCs w:val="24"/>
              </w:rPr>
            </w:pPr>
            <w:r w:rsidRPr="00046F95">
              <w:rPr>
                <w:rFonts w:ascii="Times New Roman" w:hAnsi="Times New Roman"/>
                <w:b/>
                <w:sz w:val="24"/>
                <w:szCs w:val="24"/>
              </w:rPr>
              <w:t>_____________________________</w:t>
            </w:r>
            <w:r w:rsidR="007059D7" w:rsidRPr="00046F95">
              <w:rPr>
                <w:rFonts w:ascii="Times New Roman" w:hAnsi="Times New Roman"/>
                <w:b/>
                <w:sz w:val="24"/>
                <w:szCs w:val="24"/>
              </w:rPr>
              <w:t>______</w:t>
            </w:r>
            <w:r w:rsidR="007C2AB4" w:rsidRPr="00046F95">
              <w:rPr>
                <w:rFonts w:ascii="Times New Roman" w:hAnsi="Times New Roman"/>
                <w:b/>
                <w:sz w:val="24"/>
                <w:szCs w:val="24"/>
              </w:rPr>
              <w:t>____</w:t>
            </w:r>
            <w:r w:rsidR="007059D7" w:rsidRPr="00046F95">
              <w:rPr>
                <w:rFonts w:ascii="Times New Roman" w:hAnsi="Times New Roman"/>
                <w:b/>
                <w:sz w:val="24"/>
                <w:szCs w:val="24"/>
              </w:rPr>
              <w:t xml:space="preserve"> /__________________________________</w:t>
            </w:r>
            <w:r w:rsidR="007C2AB4" w:rsidRPr="00046F95">
              <w:rPr>
                <w:rFonts w:ascii="Times New Roman" w:hAnsi="Times New Roman"/>
                <w:b/>
                <w:sz w:val="24"/>
                <w:szCs w:val="24"/>
              </w:rPr>
              <w:t>____</w:t>
            </w:r>
            <w:r w:rsidR="007059D7" w:rsidRPr="00046F95">
              <w:rPr>
                <w:rFonts w:ascii="Times New Roman" w:hAnsi="Times New Roman"/>
                <w:b/>
                <w:sz w:val="24"/>
                <w:szCs w:val="24"/>
              </w:rPr>
              <w:t xml:space="preserve">/            </w:t>
            </w:r>
            <w:r w:rsidR="007059D7" w:rsidRPr="00046F95">
              <w:rPr>
                <w:rFonts w:ascii="Times New Roman" w:hAnsi="Times New Roman"/>
                <w:i/>
                <w:sz w:val="20"/>
                <w:szCs w:val="20"/>
              </w:rPr>
              <w:t>(прописом)</w:t>
            </w:r>
          </w:p>
        </w:tc>
      </w:tr>
      <w:tr w:rsidR="004D1B56" w:rsidRPr="00046F95" w14:paraId="6CD7E101" w14:textId="77777777" w:rsidTr="006D7330">
        <w:trPr>
          <w:trHeight w:val="752"/>
        </w:trPr>
        <w:tc>
          <w:tcPr>
            <w:tcW w:w="458" w:type="dxa"/>
          </w:tcPr>
          <w:p w14:paraId="478FE326" w14:textId="77777777" w:rsidR="004D1B56" w:rsidRPr="00046F95" w:rsidRDefault="004D1B56" w:rsidP="006606C1">
            <w:pPr>
              <w:jc w:val="center"/>
              <w:rPr>
                <w:rFonts w:ascii="Times New Roman" w:hAnsi="Times New Roman" w:cs="Times New Roman"/>
                <w:color w:val="000000"/>
                <w:sz w:val="18"/>
                <w:szCs w:val="18"/>
              </w:rPr>
            </w:pPr>
            <w:r w:rsidRPr="00046F95">
              <w:rPr>
                <w:rFonts w:ascii="Times New Roman" w:hAnsi="Times New Roman" w:cs="Times New Roman"/>
                <w:color w:val="000000"/>
                <w:sz w:val="18"/>
                <w:szCs w:val="18"/>
              </w:rPr>
              <w:t>№ з/п</w:t>
            </w:r>
          </w:p>
        </w:tc>
        <w:tc>
          <w:tcPr>
            <w:tcW w:w="6313" w:type="dxa"/>
            <w:tcBorders>
              <w:right w:val="single" w:sz="4" w:space="0" w:color="auto"/>
            </w:tcBorders>
          </w:tcPr>
          <w:p w14:paraId="760A0E8E" w14:textId="77777777" w:rsidR="004D1B56" w:rsidRPr="00046F95" w:rsidRDefault="004D1B56" w:rsidP="006606C1">
            <w:pPr>
              <w:jc w:val="center"/>
              <w:rPr>
                <w:rFonts w:ascii="Times New Roman" w:hAnsi="Times New Roman" w:cs="Times New Roman"/>
                <w:b/>
                <w:sz w:val="18"/>
                <w:szCs w:val="18"/>
              </w:rPr>
            </w:pPr>
            <w:r w:rsidRPr="00046F95">
              <w:rPr>
                <w:rFonts w:ascii="Times New Roman" w:hAnsi="Times New Roman" w:cs="Times New Roman"/>
                <w:color w:val="000000"/>
                <w:sz w:val="18"/>
                <w:szCs w:val="18"/>
              </w:rPr>
              <w:t>Питання, винесені на голосування, та проект (проекти) рішення кожного із питань, включених до порядку денного загальних зборів</w:t>
            </w:r>
          </w:p>
        </w:tc>
        <w:tc>
          <w:tcPr>
            <w:tcW w:w="3435" w:type="dxa"/>
            <w:gridSpan w:val="2"/>
            <w:tcBorders>
              <w:left w:val="single" w:sz="4" w:space="0" w:color="auto"/>
            </w:tcBorders>
          </w:tcPr>
          <w:p w14:paraId="7ADD510C" w14:textId="77777777" w:rsidR="00371352" w:rsidRPr="00046F95" w:rsidRDefault="004D1B56" w:rsidP="006606C1">
            <w:pPr>
              <w:jc w:val="center"/>
              <w:rPr>
                <w:rFonts w:ascii="Times New Roman" w:hAnsi="Times New Roman" w:cs="Times New Roman"/>
                <w:color w:val="000000"/>
                <w:sz w:val="18"/>
                <w:szCs w:val="18"/>
              </w:rPr>
            </w:pPr>
            <w:r w:rsidRPr="00046F95">
              <w:rPr>
                <w:rFonts w:ascii="Times New Roman" w:hAnsi="Times New Roman" w:cs="Times New Roman"/>
                <w:color w:val="000000"/>
                <w:sz w:val="18"/>
                <w:szCs w:val="18"/>
              </w:rPr>
              <w:t xml:space="preserve">Варіанти голосування </w:t>
            </w:r>
          </w:p>
          <w:p w14:paraId="177B361E" w14:textId="77777777" w:rsidR="004D1B56" w:rsidRPr="00046F95" w:rsidRDefault="00816ADD" w:rsidP="006606C1">
            <w:pPr>
              <w:jc w:val="center"/>
              <w:rPr>
                <w:rFonts w:ascii="Times New Roman" w:hAnsi="Times New Roman" w:cs="Times New Roman"/>
                <w:b/>
                <w:sz w:val="18"/>
                <w:szCs w:val="18"/>
              </w:rPr>
            </w:pPr>
            <w:r>
              <w:rPr>
                <w:rFonts w:ascii="Times New Roman" w:hAnsi="Times New Roman" w:cs="Times New Roman"/>
                <w:i/>
                <w:color w:val="000000"/>
                <w:sz w:val="18"/>
                <w:szCs w:val="18"/>
              </w:rPr>
              <w:t>(</w:t>
            </w:r>
            <w:r w:rsidR="00371352" w:rsidRPr="00046F95">
              <w:rPr>
                <w:rFonts w:ascii="Times New Roman" w:hAnsi="Times New Roman" w:cs="Times New Roman"/>
                <w:i/>
                <w:color w:val="000000"/>
                <w:sz w:val="18"/>
                <w:szCs w:val="18"/>
              </w:rPr>
              <w:t>поставити одну позначку навпроти необхідного варіанту)</w:t>
            </w:r>
          </w:p>
        </w:tc>
      </w:tr>
      <w:tr w:rsidR="004D1B56" w:rsidRPr="00046F95" w14:paraId="2B8517EB" w14:textId="77777777" w:rsidTr="00AC5FBF">
        <w:trPr>
          <w:trHeight w:val="616"/>
        </w:trPr>
        <w:tc>
          <w:tcPr>
            <w:tcW w:w="458" w:type="dxa"/>
            <w:vMerge w:val="restart"/>
            <w:tcBorders>
              <w:right w:val="single" w:sz="4" w:space="0" w:color="auto"/>
            </w:tcBorders>
          </w:tcPr>
          <w:p w14:paraId="30DFE7D6" w14:textId="77777777" w:rsidR="004D1B56" w:rsidRPr="00046F95" w:rsidRDefault="004D1B56" w:rsidP="006606C1">
            <w:pPr>
              <w:jc w:val="center"/>
              <w:rPr>
                <w:rFonts w:ascii="Times New Roman" w:hAnsi="Times New Roman" w:cs="Times New Roman"/>
                <w:b/>
                <w:sz w:val="18"/>
                <w:szCs w:val="18"/>
              </w:rPr>
            </w:pPr>
            <w:r w:rsidRPr="00046F95">
              <w:rPr>
                <w:rFonts w:ascii="Times New Roman" w:hAnsi="Times New Roman" w:cs="Times New Roman"/>
                <w:b/>
                <w:sz w:val="18"/>
                <w:szCs w:val="18"/>
              </w:rPr>
              <w:t>1</w:t>
            </w:r>
          </w:p>
        </w:tc>
        <w:tc>
          <w:tcPr>
            <w:tcW w:w="6313" w:type="dxa"/>
            <w:vMerge w:val="restart"/>
            <w:tcBorders>
              <w:right w:val="single" w:sz="4" w:space="0" w:color="auto"/>
            </w:tcBorders>
          </w:tcPr>
          <w:p w14:paraId="18CDDBFB" w14:textId="77777777" w:rsidR="006D7330" w:rsidRPr="006D7330" w:rsidRDefault="006D7330" w:rsidP="006D7330">
            <w:pPr>
              <w:shd w:val="clear" w:color="auto" w:fill="FFFFFF"/>
              <w:jc w:val="both"/>
              <w:rPr>
                <w:rFonts w:ascii="Times New Roman" w:hAnsi="Times New Roman" w:cs="Times New Roman"/>
                <w:b/>
                <w:sz w:val="18"/>
                <w:szCs w:val="18"/>
              </w:rPr>
            </w:pPr>
            <w:r w:rsidRPr="006D7330">
              <w:rPr>
                <w:rFonts w:ascii="Times New Roman" w:hAnsi="Times New Roman" w:cs="Times New Roman"/>
                <w:b/>
                <w:sz w:val="18"/>
                <w:szCs w:val="18"/>
              </w:rPr>
              <w:t>Розгляд звіту Наглядової ради Товариства за 2023 рік, прийняття рішення за результатами розгляду такого звіту</w:t>
            </w:r>
          </w:p>
          <w:p w14:paraId="2C7CDA7E" w14:textId="77777777" w:rsidR="006D7330" w:rsidRPr="006D7330" w:rsidRDefault="006D7330" w:rsidP="006D7330">
            <w:pPr>
              <w:shd w:val="clear" w:color="auto" w:fill="FFFFFF"/>
              <w:jc w:val="both"/>
              <w:rPr>
                <w:rFonts w:ascii="Times New Roman" w:hAnsi="Times New Roman" w:cs="Times New Roman"/>
                <w:sz w:val="18"/>
                <w:szCs w:val="18"/>
              </w:rPr>
            </w:pPr>
            <w:proofErr w:type="spellStart"/>
            <w:r w:rsidRPr="006D7330">
              <w:rPr>
                <w:rFonts w:ascii="Times New Roman" w:hAnsi="Times New Roman" w:cs="Times New Roman"/>
                <w:sz w:val="18"/>
                <w:szCs w:val="18"/>
              </w:rPr>
              <w:t>Проєкт</w:t>
            </w:r>
            <w:proofErr w:type="spellEnd"/>
            <w:r>
              <w:rPr>
                <w:rFonts w:ascii="Times New Roman" w:hAnsi="Times New Roman" w:cs="Times New Roman"/>
                <w:sz w:val="18"/>
                <w:szCs w:val="18"/>
              </w:rPr>
              <w:t xml:space="preserve"> рішення: </w:t>
            </w:r>
            <w:r w:rsidRPr="006D7330">
              <w:rPr>
                <w:rFonts w:ascii="Times New Roman" w:hAnsi="Times New Roman" w:cs="Times New Roman"/>
                <w:sz w:val="18"/>
                <w:szCs w:val="18"/>
              </w:rPr>
              <w:t>1.1.Затвердити звіт Наглядової ради Товариства за 2023 рік.</w:t>
            </w:r>
          </w:p>
          <w:p w14:paraId="4CD6D0FD" w14:textId="77777777" w:rsidR="006D7330" w:rsidRPr="006D7330" w:rsidRDefault="006D7330" w:rsidP="006D7330">
            <w:pPr>
              <w:shd w:val="clear" w:color="auto" w:fill="FFFFFF"/>
              <w:jc w:val="both"/>
              <w:rPr>
                <w:rFonts w:ascii="Times New Roman" w:hAnsi="Times New Roman" w:cs="Times New Roman"/>
                <w:sz w:val="18"/>
                <w:szCs w:val="18"/>
              </w:rPr>
            </w:pPr>
            <w:r w:rsidRPr="006D7330">
              <w:rPr>
                <w:rFonts w:ascii="Times New Roman" w:hAnsi="Times New Roman" w:cs="Times New Roman"/>
                <w:sz w:val="18"/>
                <w:szCs w:val="18"/>
              </w:rPr>
              <w:t>1.2. Рішень за наслідками розгляду звіту Наглядової ради Товари</w:t>
            </w:r>
            <w:r>
              <w:rPr>
                <w:rFonts w:ascii="Times New Roman" w:hAnsi="Times New Roman" w:cs="Times New Roman"/>
                <w:sz w:val="18"/>
                <w:szCs w:val="18"/>
              </w:rPr>
              <w:t>ства за 2023 рік не ухвалювати.</w:t>
            </w:r>
          </w:p>
          <w:p w14:paraId="681C631B" w14:textId="77777777" w:rsidR="004D1B56" w:rsidRPr="00182A15" w:rsidRDefault="004D1B56" w:rsidP="006606C1">
            <w:pPr>
              <w:shd w:val="clear" w:color="auto" w:fill="FFFFFF"/>
              <w:jc w:val="both"/>
              <w:rPr>
                <w:rFonts w:ascii="Times New Roman" w:hAnsi="Times New Roman" w:cs="Times New Roman"/>
                <w:sz w:val="18"/>
                <w:szCs w:val="18"/>
              </w:rPr>
            </w:pPr>
          </w:p>
        </w:tc>
        <w:tc>
          <w:tcPr>
            <w:tcW w:w="1717" w:type="dxa"/>
            <w:tcBorders>
              <w:left w:val="single" w:sz="4" w:space="0" w:color="auto"/>
            </w:tcBorders>
            <w:vAlign w:val="center"/>
          </w:tcPr>
          <w:p w14:paraId="241303E9" w14:textId="77777777" w:rsidR="004D1B56" w:rsidRPr="00046F95" w:rsidRDefault="004D1B56" w:rsidP="008C1B8F">
            <w:pPr>
              <w:jc w:val="center"/>
              <w:rPr>
                <w:rFonts w:ascii="Times New Roman" w:hAnsi="Times New Roman" w:cs="Times New Roman"/>
                <w:b/>
                <w:sz w:val="18"/>
                <w:szCs w:val="18"/>
              </w:rPr>
            </w:pPr>
            <w:r w:rsidRPr="00046F95">
              <w:rPr>
                <w:rFonts w:ascii="Times New Roman" w:hAnsi="Times New Roman" w:cs="Times New Roman"/>
                <w:b/>
                <w:sz w:val="18"/>
                <w:szCs w:val="18"/>
              </w:rPr>
              <w:t>ЗА</w:t>
            </w:r>
          </w:p>
        </w:tc>
        <w:tc>
          <w:tcPr>
            <w:tcW w:w="1718" w:type="dxa"/>
            <w:vAlign w:val="center"/>
          </w:tcPr>
          <w:p w14:paraId="0889DA37" w14:textId="77777777" w:rsidR="004D1B56" w:rsidRPr="00046F95" w:rsidRDefault="004D1B56" w:rsidP="008C1B8F">
            <w:pPr>
              <w:jc w:val="center"/>
              <w:rPr>
                <w:rFonts w:ascii="Times New Roman" w:hAnsi="Times New Roman" w:cs="Times New Roman"/>
                <w:b/>
                <w:sz w:val="18"/>
                <w:szCs w:val="18"/>
              </w:rPr>
            </w:pPr>
          </w:p>
        </w:tc>
      </w:tr>
      <w:tr w:rsidR="004D1B56" w:rsidRPr="00046F95" w14:paraId="2EA974CE" w14:textId="77777777" w:rsidTr="00AC5FBF">
        <w:trPr>
          <w:trHeight w:val="616"/>
        </w:trPr>
        <w:tc>
          <w:tcPr>
            <w:tcW w:w="458" w:type="dxa"/>
            <w:vMerge/>
            <w:tcBorders>
              <w:right w:val="single" w:sz="4" w:space="0" w:color="auto"/>
            </w:tcBorders>
          </w:tcPr>
          <w:p w14:paraId="2BF36518" w14:textId="77777777" w:rsidR="004D1B56" w:rsidRPr="00046F95" w:rsidRDefault="004D1B56" w:rsidP="006606C1">
            <w:pPr>
              <w:jc w:val="center"/>
              <w:rPr>
                <w:rFonts w:ascii="Times New Roman" w:hAnsi="Times New Roman" w:cs="Times New Roman"/>
                <w:b/>
                <w:sz w:val="18"/>
                <w:szCs w:val="18"/>
              </w:rPr>
            </w:pPr>
          </w:p>
        </w:tc>
        <w:tc>
          <w:tcPr>
            <w:tcW w:w="6313" w:type="dxa"/>
            <w:vMerge/>
            <w:tcBorders>
              <w:right w:val="single" w:sz="4" w:space="0" w:color="auto"/>
            </w:tcBorders>
          </w:tcPr>
          <w:p w14:paraId="337A1193" w14:textId="77777777" w:rsidR="004D1B56" w:rsidRPr="00046F95" w:rsidRDefault="004D1B56" w:rsidP="006606C1">
            <w:pPr>
              <w:jc w:val="center"/>
              <w:rPr>
                <w:rFonts w:ascii="Times New Roman" w:hAnsi="Times New Roman" w:cs="Times New Roman"/>
                <w:b/>
                <w:sz w:val="18"/>
                <w:szCs w:val="18"/>
              </w:rPr>
            </w:pPr>
          </w:p>
        </w:tc>
        <w:tc>
          <w:tcPr>
            <w:tcW w:w="1717" w:type="dxa"/>
            <w:tcBorders>
              <w:left w:val="single" w:sz="4" w:space="0" w:color="auto"/>
            </w:tcBorders>
            <w:vAlign w:val="center"/>
          </w:tcPr>
          <w:p w14:paraId="6D0115A8" w14:textId="77777777" w:rsidR="004D1B56" w:rsidRPr="00046F95" w:rsidRDefault="004D1B56" w:rsidP="008C1B8F">
            <w:pPr>
              <w:jc w:val="center"/>
              <w:rPr>
                <w:rFonts w:ascii="Times New Roman" w:hAnsi="Times New Roman" w:cs="Times New Roman"/>
                <w:b/>
                <w:sz w:val="18"/>
                <w:szCs w:val="18"/>
              </w:rPr>
            </w:pPr>
            <w:r w:rsidRPr="00046F95">
              <w:rPr>
                <w:rFonts w:ascii="Times New Roman" w:hAnsi="Times New Roman" w:cs="Times New Roman"/>
                <w:b/>
                <w:sz w:val="18"/>
                <w:szCs w:val="18"/>
              </w:rPr>
              <w:t>ПРОТИ</w:t>
            </w:r>
          </w:p>
        </w:tc>
        <w:tc>
          <w:tcPr>
            <w:tcW w:w="1718" w:type="dxa"/>
            <w:vAlign w:val="center"/>
          </w:tcPr>
          <w:p w14:paraId="5DA8C564" w14:textId="77777777" w:rsidR="004D1B56" w:rsidRPr="00046F95" w:rsidRDefault="004D1B56" w:rsidP="008C1B8F">
            <w:pPr>
              <w:jc w:val="center"/>
              <w:rPr>
                <w:rFonts w:ascii="Times New Roman" w:hAnsi="Times New Roman" w:cs="Times New Roman"/>
                <w:b/>
                <w:sz w:val="18"/>
                <w:szCs w:val="18"/>
              </w:rPr>
            </w:pPr>
          </w:p>
        </w:tc>
      </w:tr>
      <w:tr w:rsidR="008E51E4" w:rsidRPr="00046F95" w14:paraId="1DEB9DE1" w14:textId="77777777" w:rsidTr="00AC5FBF">
        <w:trPr>
          <w:trHeight w:val="823"/>
        </w:trPr>
        <w:tc>
          <w:tcPr>
            <w:tcW w:w="458" w:type="dxa"/>
            <w:vMerge w:val="restart"/>
          </w:tcPr>
          <w:p w14:paraId="35F2D6C2" w14:textId="77777777" w:rsidR="008E51E4" w:rsidRPr="00046F95" w:rsidRDefault="008E51E4" w:rsidP="006606C1">
            <w:pPr>
              <w:jc w:val="center"/>
              <w:rPr>
                <w:rFonts w:ascii="Times New Roman" w:hAnsi="Times New Roman" w:cs="Times New Roman"/>
                <w:b/>
                <w:sz w:val="18"/>
                <w:szCs w:val="18"/>
              </w:rPr>
            </w:pPr>
            <w:r w:rsidRPr="00046F95">
              <w:rPr>
                <w:rFonts w:ascii="Times New Roman" w:hAnsi="Times New Roman" w:cs="Times New Roman"/>
                <w:b/>
                <w:sz w:val="18"/>
                <w:szCs w:val="18"/>
              </w:rPr>
              <w:t>2</w:t>
            </w:r>
          </w:p>
        </w:tc>
        <w:tc>
          <w:tcPr>
            <w:tcW w:w="6313" w:type="dxa"/>
            <w:vMerge w:val="restart"/>
          </w:tcPr>
          <w:p w14:paraId="402594BD" w14:textId="77777777" w:rsidR="006D7330" w:rsidRPr="006D7330" w:rsidRDefault="006D7330" w:rsidP="006D7330">
            <w:pPr>
              <w:shd w:val="clear" w:color="auto" w:fill="FFFFFF"/>
              <w:jc w:val="both"/>
              <w:rPr>
                <w:rFonts w:ascii="Times New Roman" w:hAnsi="Times New Roman" w:cs="Times New Roman"/>
                <w:b/>
                <w:sz w:val="18"/>
                <w:szCs w:val="18"/>
              </w:rPr>
            </w:pPr>
            <w:r w:rsidRPr="006D7330">
              <w:rPr>
                <w:rFonts w:ascii="Times New Roman" w:hAnsi="Times New Roman" w:cs="Times New Roman"/>
                <w:b/>
                <w:sz w:val="18"/>
                <w:szCs w:val="18"/>
              </w:rPr>
              <w:t>Затвердження результатів фінансово-господарської діяльності за 2023 рік та розподіл прибутку Товариства</w:t>
            </w:r>
          </w:p>
          <w:p w14:paraId="7CC7DC57" w14:textId="77777777" w:rsidR="006D7330" w:rsidRPr="006D7330" w:rsidRDefault="006D7330" w:rsidP="006D7330">
            <w:pPr>
              <w:shd w:val="clear" w:color="auto" w:fill="FFFFFF"/>
              <w:jc w:val="both"/>
              <w:rPr>
                <w:rFonts w:ascii="Times New Roman" w:hAnsi="Times New Roman" w:cs="Times New Roman"/>
                <w:sz w:val="18"/>
                <w:szCs w:val="18"/>
              </w:rPr>
            </w:pPr>
            <w:proofErr w:type="spellStart"/>
            <w:r>
              <w:rPr>
                <w:rFonts w:ascii="Times New Roman" w:hAnsi="Times New Roman" w:cs="Times New Roman"/>
                <w:sz w:val="18"/>
                <w:szCs w:val="18"/>
              </w:rPr>
              <w:t>Проєкт</w:t>
            </w:r>
            <w:proofErr w:type="spellEnd"/>
            <w:r>
              <w:rPr>
                <w:rFonts w:ascii="Times New Roman" w:hAnsi="Times New Roman" w:cs="Times New Roman"/>
                <w:sz w:val="18"/>
                <w:szCs w:val="18"/>
              </w:rPr>
              <w:t xml:space="preserve"> рішення: </w:t>
            </w:r>
            <w:r w:rsidRPr="006D7330">
              <w:rPr>
                <w:rFonts w:ascii="Times New Roman" w:hAnsi="Times New Roman" w:cs="Times New Roman"/>
                <w:sz w:val="18"/>
                <w:szCs w:val="18"/>
              </w:rPr>
              <w:t xml:space="preserve">2.1.Затвердити результати фінансово – господарської діяльності Товариства за 2023 рік. </w:t>
            </w:r>
          </w:p>
          <w:p w14:paraId="1A5CF2F7" w14:textId="77777777" w:rsidR="006D7330" w:rsidRPr="006D7330" w:rsidRDefault="006D7330" w:rsidP="006D7330">
            <w:pPr>
              <w:shd w:val="clear" w:color="auto" w:fill="FFFFFF"/>
              <w:jc w:val="both"/>
              <w:rPr>
                <w:rFonts w:ascii="Times New Roman" w:hAnsi="Times New Roman" w:cs="Times New Roman"/>
                <w:sz w:val="18"/>
                <w:szCs w:val="18"/>
              </w:rPr>
            </w:pPr>
            <w:r w:rsidRPr="006D7330">
              <w:rPr>
                <w:rFonts w:ascii="Times New Roman" w:hAnsi="Times New Roman" w:cs="Times New Roman"/>
                <w:sz w:val="18"/>
                <w:szCs w:val="18"/>
              </w:rPr>
              <w:t xml:space="preserve">2.2.Прибуток, отриманий Товариством за 2023 рік у розмірі 18 </w:t>
            </w:r>
            <w:proofErr w:type="spellStart"/>
            <w:r w:rsidRPr="006D7330">
              <w:rPr>
                <w:rFonts w:ascii="Times New Roman" w:hAnsi="Times New Roman" w:cs="Times New Roman"/>
                <w:sz w:val="18"/>
                <w:szCs w:val="18"/>
              </w:rPr>
              <w:t>тис.грн</w:t>
            </w:r>
            <w:proofErr w:type="spellEnd"/>
            <w:r w:rsidRPr="006D7330">
              <w:rPr>
                <w:rFonts w:ascii="Times New Roman" w:hAnsi="Times New Roman" w:cs="Times New Roman"/>
                <w:sz w:val="18"/>
                <w:szCs w:val="18"/>
              </w:rPr>
              <w:t xml:space="preserve">. направити на покриття збитків за попередні періоди. Дивіденди не </w:t>
            </w:r>
            <w:r>
              <w:rPr>
                <w:rFonts w:ascii="Times New Roman" w:hAnsi="Times New Roman" w:cs="Times New Roman"/>
                <w:sz w:val="18"/>
                <w:szCs w:val="18"/>
              </w:rPr>
              <w:t>нараховувати та не виплачувати.</w:t>
            </w:r>
          </w:p>
          <w:p w14:paraId="7AE19CDB" w14:textId="77777777" w:rsidR="008E51E4" w:rsidRPr="006606C1" w:rsidRDefault="008E51E4" w:rsidP="006D7330">
            <w:pPr>
              <w:shd w:val="clear" w:color="auto" w:fill="FFFFFF"/>
              <w:jc w:val="both"/>
              <w:rPr>
                <w:rFonts w:ascii="Times New Roman" w:hAnsi="Times New Roman" w:cs="Times New Roman"/>
                <w:sz w:val="18"/>
                <w:szCs w:val="18"/>
              </w:rPr>
            </w:pPr>
          </w:p>
        </w:tc>
        <w:tc>
          <w:tcPr>
            <w:tcW w:w="1717" w:type="dxa"/>
            <w:vAlign w:val="center"/>
          </w:tcPr>
          <w:p w14:paraId="3C4B876D" w14:textId="77777777" w:rsidR="008E51E4" w:rsidRPr="00046F95" w:rsidRDefault="008E51E4" w:rsidP="008C1B8F">
            <w:pPr>
              <w:jc w:val="center"/>
              <w:rPr>
                <w:rFonts w:ascii="Times New Roman" w:hAnsi="Times New Roman" w:cs="Times New Roman"/>
                <w:b/>
                <w:sz w:val="18"/>
                <w:szCs w:val="18"/>
              </w:rPr>
            </w:pPr>
            <w:r w:rsidRPr="00046F95">
              <w:rPr>
                <w:rFonts w:ascii="Times New Roman" w:hAnsi="Times New Roman" w:cs="Times New Roman"/>
                <w:b/>
                <w:sz w:val="18"/>
                <w:szCs w:val="18"/>
              </w:rPr>
              <w:t>ЗА</w:t>
            </w:r>
          </w:p>
        </w:tc>
        <w:tc>
          <w:tcPr>
            <w:tcW w:w="1718" w:type="dxa"/>
            <w:vAlign w:val="center"/>
          </w:tcPr>
          <w:p w14:paraId="389742D4" w14:textId="77777777" w:rsidR="008E51E4" w:rsidRPr="00046F95" w:rsidRDefault="008E51E4" w:rsidP="008C1B8F">
            <w:pPr>
              <w:jc w:val="center"/>
              <w:rPr>
                <w:rFonts w:ascii="Times New Roman" w:hAnsi="Times New Roman" w:cs="Times New Roman"/>
                <w:b/>
                <w:sz w:val="18"/>
                <w:szCs w:val="18"/>
              </w:rPr>
            </w:pPr>
          </w:p>
        </w:tc>
      </w:tr>
      <w:tr w:rsidR="008E51E4" w:rsidRPr="00046F95" w14:paraId="0759AE5B" w14:textId="77777777" w:rsidTr="00AC5FBF">
        <w:trPr>
          <w:trHeight w:val="823"/>
        </w:trPr>
        <w:tc>
          <w:tcPr>
            <w:tcW w:w="458" w:type="dxa"/>
            <w:vMerge/>
          </w:tcPr>
          <w:p w14:paraId="73147290" w14:textId="77777777" w:rsidR="008E51E4" w:rsidRPr="00046F95" w:rsidRDefault="008E51E4" w:rsidP="006606C1">
            <w:pPr>
              <w:jc w:val="center"/>
              <w:rPr>
                <w:rFonts w:ascii="Times New Roman" w:hAnsi="Times New Roman" w:cs="Times New Roman"/>
                <w:b/>
                <w:sz w:val="18"/>
                <w:szCs w:val="18"/>
              </w:rPr>
            </w:pPr>
          </w:p>
        </w:tc>
        <w:tc>
          <w:tcPr>
            <w:tcW w:w="6313" w:type="dxa"/>
            <w:vMerge/>
          </w:tcPr>
          <w:p w14:paraId="727BF67F" w14:textId="77777777" w:rsidR="008E51E4" w:rsidRPr="00046F95" w:rsidRDefault="008E51E4" w:rsidP="006606C1">
            <w:pPr>
              <w:jc w:val="center"/>
              <w:rPr>
                <w:rFonts w:ascii="Times New Roman" w:hAnsi="Times New Roman" w:cs="Times New Roman"/>
                <w:b/>
                <w:sz w:val="18"/>
                <w:szCs w:val="18"/>
              </w:rPr>
            </w:pPr>
          </w:p>
        </w:tc>
        <w:tc>
          <w:tcPr>
            <w:tcW w:w="1717" w:type="dxa"/>
            <w:vAlign w:val="center"/>
          </w:tcPr>
          <w:p w14:paraId="18AC4D77" w14:textId="77777777" w:rsidR="008E51E4" w:rsidRPr="00046F95" w:rsidRDefault="008E51E4" w:rsidP="008C1B8F">
            <w:pPr>
              <w:jc w:val="center"/>
              <w:rPr>
                <w:rFonts w:ascii="Times New Roman" w:hAnsi="Times New Roman" w:cs="Times New Roman"/>
                <w:b/>
                <w:sz w:val="18"/>
                <w:szCs w:val="18"/>
              </w:rPr>
            </w:pPr>
            <w:r w:rsidRPr="00046F95">
              <w:rPr>
                <w:rFonts w:ascii="Times New Roman" w:hAnsi="Times New Roman" w:cs="Times New Roman"/>
                <w:b/>
                <w:sz w:val="18"/>
                <w:szCs w:val="18"/>
              </w:rPr>
              <w:t>ПРОТИ</w:t>
            </w:r>
          </w:p>
        </w:tc>
        <w:tc>
          <w:tcPr>
            <w:tcW w:w="1718" w:type="dxa"/>
            <w:vAlign w:val="center"/>
          </w:tcPr>
          <w:p w14:paraId="2524944A" w14:textId="77777777" w:rsidR="008E51E4" w:rsidRPr="00046F95" w:rsidRDefault="008E51E4" w:rsidP="008C1B8F">
            <w:pPr>
              <w:jc w:val="center"/>
              <w:rPr>
                <w:rFonts w:ascii="Times New Roman" w:hAnsi="Times New Roman" w:cs="Times New Roman"/>
                <w:b/>
                <w:sz w:val="18"/>
                <w:szCs w:val="18"/>
              </w:rPr>
            </w:pPr>
          </w:p>
        </w:tc>
      </w:tr>
      <w:tr w:rsidR="008E51E4" w:rsidRPr="00046F95" w14:paraId="345CAD1E" w14:textId="77777777" w:rsidTr="00AC5FBF">
        <w:trPr>
          <w:trHeight w:val="1030"/>
        </w:trPr>
        <w:tc>
          <w:tcPr>
            <w:tcW w:w="458" w:type="dxa"/>
            <w:vMerge w:val="restart"/>
          </w:tcPr>
          <w:p w14:paraId="168299E0" w14:textId="77777777" w:rsidR="008E51E4" w:rsidRPr="00046F95" w:rsidRDefault="008E51E4" w:rsidP="006606C1">
            <w:pPr>
              <w:jc w:val="center"/>
              <w:rPr>
                <w:rFonts w:ascii="Times New Roman" w:hAnsi="Times New Roman" w:cs="Times New Roman"/>
                <w:b/>
                <w:sz w:val="18"/>
                <w:szCs w:val="18"/>
              </w:rPr>
            </w:pPr>
            <w:r w:rsidRPr="00046F95">
              <w:rPr>
                <w:rFonts w:ascii="Times New Roman" w:hAnsi="Times New Roman" w:cs="Times New Roman"/>
                <w:b/>
                <w:sz w:val="18"/>
                <w:szCs w:val="18"/>
              </w:rPr>
              <w:t>3</w:t>
            </w:r>
          </w:p>
        </w:tc>
        <w:tc>
          <w:tcPr>
            <w:tcW w:w="6313" w:type="dxa"/>
            <w:vMerge w:val="restart"/>
          </w:tcPr>
          <w:p w14:paraId="2B55DE6C" w14:textId="77777777" w:rsidR="006D7330" w:rsidRPr="006D7330" w:rsidRDefault="006D7330" w:rsidP="006D7330">
            <w:pPr>
              <w:shd w:val="clear" w:color="auto" w:fill="FFFFFF"/>
              <w:jc w:val="both"/>
              <w:rPr>
                <w:rFonts w:ascii="Times New Roman" w:hAnsi="Times New Roman" w:cs="Times New Roman"/>
                <w:b/>
                <w:sz w:val="18"/>
                <w:szCs w:val="18"/>
              </w:rPr>
            </w:pPr>
            <w:r w:rsidRPr="006D7330">
              <w:rPr>
                <w:rFonts w:ascii="Times New Roman" w:hAnsi="Times New Roman" w:cs="Times New Roman"/>
                <w:b/>
                <w:sz w:val="18"/>
                <w:szCs w:val="18"/>
              </w:rPr>
              <w:t>Розгляд висновків аудиторського звіту суб’єкта аудиторської діяльності за 2023 рік та затвердження заходів за результатами розгляду такого звіту.</w:t>
            </w:r>
          </w:p>
          <w:p w14:paraId="1842A9FB" w14:textId="77777777" w:rsidR="006D7330" w:rsidRPr="006D7330" w:rsidRDefault="006D7330" w:rsidP="006D7330">
            <w:pPr>
              <w:shd w:val="clear" w:color="auto" w:fill="FFFFFF"/>
              <w:jc w:val="both"/>
              <w:rPr>
                <w:rFonts w:ascii="Times New Roman" w:hAnsi="Times New Roman" w:cs="Times New Roman"/>
                <w:sz w:val="18"/>
                <w:szCs w:val="18"/>
              </w:rPr>
            </w:pPr>
            <w:proofErr w:type="spellStart"/>
            <w:r w:rsidRPr="006D7330">
              <w:rPr>
                <w:rFonts w:ascii="Times New Roman" w:hAnsi="Times New Roman" w:cs="Times New Roman"/>
                <w:sz w:val="18"/>
                <w:szCs w:val="18"/>
              </w:rPr>
              <w:t>Проєкт</w:t>
            </w:r>
            <w:proofErr w:type="spellEnd"/>
            <w:r>
              <w:rPr>
                <w:rFonts w:ascii="Times New Roman" w:hAnsi="Times New Roman" w:cs="Times New Roman"/>
                <w:sz w:val="18"/>
                <w:szCs w:val="18"/>
              </w:rPr>
              <w:t xml:space="preserve"> рішення: </w:t>
            </w:r>
            <w:r w:rsidRPr="006D7330">
              <w:rPr>
                <w:rFonts w:ascii="Times New Roman" w:hAnsi="Times New Roman" w:cs="Times New Roman"/>
                <w:sz w:val="18"/>
                <w:szCs w:val="18"/>
              </w:rPr>
              <w:t>Відповідно до законодавства Товариство не відноситься до суб’єкту господарювання який має здійснювати обов’язковий аудит фінансової звітності. Відповідно суб’єкта аудиторської діяльності не призначено, висновок не складався. Висновки аудиторського звіту суб’єкта аудиторської діяльності за 2023 рік не розглядати, заходів за результатами розгляду</w:t>
            </w:r>
            <w:r>
              <w:rPr>
                <w:rFonts w:ascii="Times New Roman" w:hAnsi="Times New Roman" w:cs="Times New Roman"/>
                <w:sz w:val="18"/>
                <w:szCs w:val="18"/>
              </w:rPr>
              <w:t xml:space="preserve"> такого звіту не затверджувати.</w:t>
            </w:r>
          </w:p>
          <w:p w14:paraId="507FC65E" w14:textId="77777777" w:rsidR="008E51E4" w:rsidRPr="00046F95" w:rsidRDefault="008E51E4" w:rsidP="006606C1">
            <w:pPr>
              <w:shd w:val="clear" w:color="auto" w:fill="FFFFFF"/>
              <w:jc w:val="both"/>
              <w:rPr>
                <w:rFonts w:ascii="Times New Roman" w:eastAsia="Times New Roman" w:hAnsi="Times New Roman" w:cs="Times New Roman"/>
                <w:sz w:val="18"/>
                <w:szCs w:val="18"/>
                <w:lang w:eastAsia="ru-RU"/>
              </w:rPr>
            </w:pPr>
          </w:p>
        </w:tc>
        <w:tc>
          <w:tcPr>
            <w:tcW w:w="1717" w:type="dxa"/>
            <w:vAlign w:val="center"/>
          </w:tcPr>
          <w:p w14:paraId="50E9E93A" w14:textId="77777777" w:rsidR="008E51E4" w:rsidRPr="00046F95" w:rsidRDefault="008E51E4" w:rsidP="008C1B8F">
            <w:pPr>
              <w:jc w:val="center"/>
              <w:rPr>
                <w:rFonts w:ascii="Times New Roman" w:hAnsi="Times New Roman" w:cs="Times New Roman"/>
                <w:b/>
                <w:sz w:val="18"/>
                <w:szCs w:val="18"/>
              </w:rPr>
            </w:pPr>
            <w:r w:rsidRPr="00046F95">
              <w:rPr>
                <w:rFonts w:ascii="Times New Roman" w:hAnsi="Times New Roman" w:cs="Times New Roman"/>
                <w:b/>
                <w:sz w:val="18"/>
                <w:szCs w:val="18"/>
              </w:rPr>
              <w:t>ЗА</w:t>
            </w:r>
          </w:p>
        </w:tc>
        <w:tc>
          <w:tcPr>
            <w:tcW w:w="1718" w:type="dxa"/>
            <w:vAlign w:val="center"/>
          </w:tcPr>
          <w:p w14:paraId="38A5312F" w14:textId="77777777" w:rsidR="008E51E4" w:rsidRPr="00046F95" w:rsidRDefault="008E51E4" w:rsidP="008C1B8F">
            <w:pPr>
              <w:jc w:val="center"/>
              <w:rPr>
                <w:rFonts w:ascii="Times New Roman" w:hAnsi="Times New Roman" w:cs="Times New Roman"/>
                <w:b/>
                <w:sz w:val="18"/>
                <w:szCs w:val="18"/>
              </w:rPr>
            </w:pPr>
          </w:p>
        </w:tc>
      </w:tr>
      <w:tr w:rsidR="008E51E4" w:rsidRPr="00046F95" w14:paraId="274FC8A1" w14:textId="77777777" w:rsidTr="00AC5FBF">
        <w:trPr>
          <w:trHeight w:val="1030"/>
        </w:trPr>
        <w:tc>
          <w:tcPr>
            <w:tcW w:w="458" w:type="dxa"/>
            <w:vMerge/>
          </w:tcPr>
          <w:p w14:paraId="626A37F4" w14:textId="77777777" w:rsidR="008E51E4" w:rsidRPr="00046F95" w:rsidRDefault="008E51E4" w:rsidP="006606C1">
            <w:pPr>
              <w:jc w:val="center"/>
              <w:rPr>
                <w:rFonts w:ascii="Times New Roman" w:hAnsi="Times New Roman" w:cs="Times New Roman"/>
                <w:b/>
                <w:sz w:val="18"/>
                <w:szCs w:val="18"/>
              </w:rPr>
            </w:pPr>
          </w:p>
        </w:tc>
        <w:tc>
          <w:tcPr>
            <w:tcW w:w="6313" w:type="dxa"/>
            <w:vMerge/>
          </w:tcPr>
          <w:p w14:paraId="1FF1869A" w14:textId="77777777" w:rsidR="008E51E4" w:rsidRPr="00046F95" w:rsidRDefault="008E51E4" w:rsidP="006606C1">
            <w:pPr>
              <w:jc w:val="center"/>
              <w:rPr>
                <w:rFonts w:ascii="Times New Roman" w:hAnsi="Times New Roman" w:cs="Times New Roman"/>
                <w:b/>
                <w:sz w:val="18"/>
                <w:szCs w:val="18"/>
              </w:rPr>
            </w:pPr>
          </w:p>
        </w:tc>
        <w:tc>
          <w:tcPr>
            <w:tcW w:w="1717" w:type="dxa"/>
            <w:vAlign w:val="center"/>
          </w:tcPr>
          <w:p w14:paraId="0FC57832" w14:textId="77777777" w:rsidR="008E51E4" w:rsidRPr="00046F95" w:rsidRDefault="008E51E4" w:rsidP="008C1B8F">
            <w:pPr>
              <w:jc w:val="center"/>
              <w:rPr>
                <w:rFonts w:ascii="Times New Roman" w:hAnsi="Times New Roman" w:cs="Times New Roman"/>
                <w:b/>
                <w:sz w:val="18"/>
                <w:szCs w:val="18"/>
              </w:rPr>
            </w:pPr>
            <w:r w:rsidRPr="00046F95">
              <w:rPr>
                <w:rFonts w:ascii="Times New Roman" w:hAnsi="Times New Roman" w:cs="Times New Roman"/>
                <w:b/>
                <w:sz w:val="18"/>
                <w:szCs w:val="18"/>
              </w:rPr>
              <w:t>ПРОТИ</w:t>
            </w:r>
          </w:p>
        </w:tc>
        <w:tc>
          <w:tcPr>
            <w:tcW w:w="1718" w:type="dxa"/>
            <w:vAlign w:val="center"/>
          </w:tcPr>
          <w:p w14:paraId="25A0DD20" w14:textId="77777777" w:rsidR="008E51E4" w:rsidRPr="00046F95" w:rsidRDefault="008E51E4" w:rsidP="008C1B8F">
            <w:pPr>
              <w:jc w:val="center"/>
              <w:rPr>
                <w:rFonts w:ascii="Times New Roman" w:hAnsi="Times New Roman" w:cs="Times New Roman"/>
                <w:b/>
                <w:sz w:val="18"/>
                <w:szCs w:val="18"/>
              </w:rPr>
            </w:pPr>
          </w:p>
        </w:tc>
      </w:tr>
      <w:tr w:rsidR="008E51E4" w:rsidRPr="00046F95" w14:paraId="466865D5" w14:textId="77777777" w:rsidTr="00E25D9D">
        <w:trPr>
          <w:trHeight w:val="6440"/>
        </w:trPr>
        <w:tc>
          <w:tcPr>
            <w:tcW w:w="458" w:type="dxa"/>
            <w:vMerge w:val="restart"/>
          </w:tcPr>
          <w:p w14:paraId="3AD07E36" w14:textId="77777777" w:rsidR="008E51E4" w:rsidRPr="00046F95" w:rsidRDefault="00CE7E98" w:rsidP="006606C1">
            <w:pPr>
              <w:jc w:val="center"/>
              <w:rPr>
                <w:rFonts w:ascii="Times New Roman" w:hAnsi="Times New Roman" w:cs="Times New Roman"/>
                <w:b/>
                <w:sz w:val="18"/>
                <w:szCs w:val="18"/>
              </w:rPr>
            </w:pPr>
            <w:r w:rsidRPr="00046F95">
              <w:rPr>
                <w:rFonts w:ascii="Times New Roman" w:hAnsi="Times New Roman" w:cs="Times New Roman"/>
                <w:b/>
                <w:sz w:val="18"/>
                <w:szCs w:val="18"/>
              </w:rPr>
              <w:lastRenderedPageBreak/>
              <w:t>4</w:t>
            </w:r>
          </w:p>
        </w:tc>
        <w:tc>
          <w:tcPr>
            <w:tcW w:w="6313" w:type="dxa"/>
            <w:vMerge w:val="restart"/>
          </w:tcPr>
          <w:p w14:paraId="6B86C085" w14:textId="77777777" w:rsidR="006D7330" w:rsidRPr="006D7330" w:rsidRDefault="006D7330" w:rsidP="006D7330">
            <w:pPr>
              <w:shd w:val="clear" w:color="auto" w:fill="FFFFFF"/>
              <w:jc w:val="both"/>
              <w:rPr>
                <w:rFonts w:ascii="Times New Roman" w:hAnsi="Times New Roman" w:cs="Times New Roman"/>
                <w:sz w:val="18"/>
                <w:szCs w:val="18"/>
              </w:rPr>
            </w:pPr>
            <w:r w:rsidRPr="006D7330">
              <w:rPr>
                <w:rFonts w:ascii="Times New Roman" w:hAnsi="Times New Roman" w:cs="Times New Roman"/>
                <w:color w:val="000000"/>
                <w:sz w:val="18"/>
                <w:szCs w:val="18"/>
                <w:shd w:val="clear" w:color="auto" w:fill="FFFFFF"/>
              </w:rPr>
              <w:t xml:space="preserve"> </w:t>
            </w:r>
            <w:proofErr w:type="spellStart"/>
            <w:r w:rsidRPr="006D7330">
              <w:rPr>
                <w:rStyle w:val="t4"/>
                <w:rFonts w:ascii="Times New Roman" w:hAnsi="Times New Roman" w:cs="Times New Roman"/>
                <w:b/>
                <w:color w:val="000000"/>
                <w:sz w:val="18"/>
                <w:szCs w:val="18"/>
                <w:shd w:val="clear" w:color="auto" w:fill="FFFFFF"/>
              </w:rPr>
              <w:t>Прийняття</w:t>
            </w:r>
            <w:proofErr w:type="spellEnd"/>
            <w:r w:rsidRPr="006D7330">
              <w:rPr>
                <w:rStyle w:val="t4"/>
                <w:rFonts w:ascii="Times New Roman" w:hAnsi="Times New Roman" w:cs="Times New Roman"/>
                <w:b/>
                <w:color w:val="000000"/>
                <w:sz w:val="18"/>
                <w:szCs w:val="18"/>
                <w:shd w:val="clear" w:color="auto" w:fill="FFFFFF"/>
              </w:rPr>
              <w:t xml:space="preserve"> </w:t>
            </w:r>
            <w:proofErr w:type="spellStart"/>
            <w:r w:rsidRPr="006D7330">
              <w:rPr>
                <w:rStyle w:val="t4"/>
                <w:rFonts w:ascii="Times New Roman" w:hAnsi="Times New Roman" w:cs="Times New Roman"/>
                <w:b/>
                <w:color w:val="000000"/>
                <w:sz w:val="18"/>
                <w:szCs w:val="18"/>
                <w:shd w:val="clear" w:color="auto" w:fill="FFFFFF"/>
              </w:rPr>
              <w:t>рішення</w:t>
            </w:r>
            <w:proofErr w:type="spellEnd"/>
            <w:r w:rsidRPr="006D7330">
              <w:rPr>
                <w:rStyle w:val="t4"/>
                <w:rFonts w:ascii="Times New Roman" w:hAnsi="Times New Roman" w:cs="Times New Roman"/>
                <w:b/>
                <w:color w:val="000000"/>
                <w:sz w:val="18"/>
                <w:szCs w:val="18"/>
                <w:shd w:val="clear" w:color="auto" w:fill="FFFFFF"/>
              </w:rPr>
              <w:t xml:space="preserve"> про </w:t>
            </w:r>
            <w:proofErr w:type="spellStart"/>
            <w:r w:rsidRPr="006D7330">
              <w:rPr>
                <w:rStyle w:val="t4"/>
                <w:rFonts w:ascii="Times New Roman" w:hAnsi="Times New Roman" w:cs="Times New Roman"/>
                <w:b/>
                <w:color w:val="000000"/>
                <w:sz w:val="18"/>
                <w:szCs w:val="18"/>
                <w:shd w:val="clear" w:color="auto" w:fill="FFFFFF"/>
              </w:rPr>
              <w:t>попереднє</w:t>
            </w:r>
            <w:proofErr w:type="spellEnd"/>
            <w:r w:rsidRPr="006D7330">
              <w:rPr>
                <w:rStyle w:val="t4"/>
                <w:rFonts w:ascii="Times New Roman" w:hAnsi="Times New Roman" w:cs="Times New Roman"/>
                <w:b/>
                <w:color w:val="000000"/>
                <w:sz w:val="18"/>
                <w:szCs w:val="18"/>
                <w:shd w:val="clear" w:color="auto" w:fill="FFFFFF"/>
              </w:rPr>
              <w:t xml:space="preserve"> </w:t>
            </w:r>
            <w:proofErr w:type="spellStart"/>
            <w:r w:rsidRPr="006D7330">
              <w:rPr>
                <w:rStyle w:val="t9"/>
                <w:rFonts w:ascii="Times New Roman" w:hAnsi="Times New Roman" w:cs="Times New Roman"/>
                <w:color w:val="000000"/>
                <w:sz w:val="18"/>
                <w:szCs w:val="18"/>
                <w:shd w:val="clear" w:color="auto" w:fill="FFFFFF"/>
              </w:rPr>
              <w:t>надання</w:t>
            </w:r>
            <w:proofErr w:type="spellEnd"/>
            <w:r w:rsidRPr="006D7330">
              <w:rPr>
                <w:rStyle w:val="t9"/>
                <w:rFonts w:ascii="Times New Roman" w:hAnsi="Times New Roman" w:cs="Times New Roman"/>
                <w:color w:val="000000"/>
                <w:sz w:val="18"/>
                <w:szCs w:val="18"/>
                <w:shd w:val="clear" w:color="auto" w:fill="FFFFFF"/>
              </w:rPr>
              <w:t xml:space="preserve"> </w:t>
            </w:r>
            <w:proofErr w:type="spellStart"/>
            <w:r w:rsidRPr="006D7330">
              <w:rPr>
                <w:rStyle w:val="t9"/>
                <w:rFonts w:ascii="Times New Roman" w:hAnsi="Times New Roman" w:cs="Times New Roman"/>
                <w:color w:val="000000"/>
                <w:sz w:val="18"/>
                <w:szCs w:val="18"/>
                <w:shd w:val="clear" w:color="auto" w:fill="FFFFFF"/>
              </w:rPr>
              <w:t>згоди</w:t>
            </w:r>
            <w:proofErr w:type="spellEnd"/>
            <w:r w:rsidRPr="006D7330">
              <w:rPr>
                <w:rStyle w:val="t9"/>
                <w:rFonts w:ascii="Times New Roman" w:hAnsi="Times New Roman" w:cs="Times New Roman"/>
                <w:color w:val="000000"/>
                <w:sz w:val="18"/>
                <w:szCs w:val="18"/>
                <w:shd w:val="clear" w:color="auto" w:fill="FFFFFF"/>
              </w:rPr>
              <w:t xml:space="preserve"> на </w:t>
            </w:r>
            <w:proofErr w:type="spellStart"/>
            <w:r w:rsidRPr="006D7330">
              <w:rPr>
                <w:rStyle w:val="t9"/>
                <w:rFonts w:ascii="Times New Roman" w:hAnsi="Times New Roman" w:cs="Times New Roman"/>
                <w:color w:val="000000"/>
                <w:sz w:val="18"/>
                <w:szCs w:val="18"/>
                <w:shd w:val="clear" w:color="auto" w:fill="FFFFFF"/>
              </w:rPr>
              <w:t>вчинення</w:t>
            </w:r>
            <w:proofErr w:type="spellEnd"/>
            <w:r w:rsidRPr="006D7330">
              <w:rPr>
                <w:rStyle w:val="t9"/>
                <w:rFonts w:ascii="Times New Roman" w:hAnsi="Times New Roman" w:cs="Times New Roman"/>
                <w:color w:val="000000"/>
                <w:sz w:val="18"/>
                <w:szCs w:val="18"/>
                <w:shd w:val="clear" w:color="auto" w:fill="FFFFFF"/>
              </w:rPr>
              <w:t xml:space="preserve"> </w:t>
            </w:r>
            <w:proofErr w:type="spellStart"/>
            <w:r w:rsidRPr="006D7330">
              <w:rPr>
                <w:rStyle w:val="t4"/>
                <w:rFonts w:ascii="Times New Roman" w:hAnsi="Times New Roman" w:cs="Times New Roman"/>
                <w:b/>
                <w:color w:val="000000"/>
                <w:sz w:val="18"/>
                <w:szCs w:val="18"/>
                <w:shd w:val="clear" w:color="auto" w:fill="FFFFFF"/>
              </w:rPr>
              <w:t>значних</w:t>
            </w:r>
            <w:proofErr w:type="spellEnd"/>
            <w:r w:rsidRPr="006D7330">
              <w:rPr>
                <w:rStyle w:val="t4"/>
                <w:rFonts w:ascii="Times New Roman" w:hAnsi="Times New Roman" w:cs="Times New Roman"/>
                <w:b/>
                <w:color w:val="000000"/>
                <w:sz w:val="18"/>
                <w:szCs w:val="18"/>
                <w:shd w:val="clear" w:color="auto" w:fill="FFFFFF"/>
              </w:rPr>
              <w:t xml:space="preserve"> </w:t>
            </w:r>
            <w:proofErr w:type="spellStart"/>
            <w:r w:rsidRPr="006D7330">
              <w:rPr>
                <w:rStyle w:val="t4"/>
                <w:rFonts w:ascii="Times New Roman" w:hAnsi="Times New Roman" w:cs="Times New Roman"/>
                <w:b/>
                <w:color w:val="000000"/>
                <w:sz w:val="18"/>
                <w:szCs w:val="18"/>
                <w:shd w:val="clear" w:color="auto" w:fill="FFFFFF"/>
              </w:rPr>
              <w:t>правочинів</w:t>
            </w:r>
            <w:proofErr w:type="spellEnd"/>
            <w:r w:rsidRPr="006D7330">
              <w:rPr>
                <w:rStyle w:val="t4"/>
                <w:rFonts w:ascii="Times New Roman" w:hAnsi="Times New Roman" w:cs="Times New Roman"/>
                <w:b/>
                <w:color w:val="000000"/>
                <w:sz w:val="18"/>
                <w:szCs w:val="18"/>
                <w:shd w:val="clear" w:color="auto" w:fill="FFFFFF"/>
              </w:rPr>
              <w:t xml:space="preserve">, </w:t>
            </w:r>
            <w:proofErr w:type="spellStart"/>
            <w:r w:rsidRPr="006D7330">
              <w:rPr>
                <w:rStyle w:val="t4"/>
                <w:rFonts w:ascii="Times New Roman" w:hAnsi="Times New Roman" w:cs="Times New Roman"/>
                <w:b/>
                <w:color w:val="000000"/>
                <w:sz w:val="18"/>
                <w:szCs w:val="18"/>
                <w:shd w:val="clear" w:color="auto" w:fill="FFFFFF"/>
              </w:rPr>
              <w:t>які</w:t>
            </w:r>
            <w:proofErr w:type="spellEnd"/>
            <w:r w:rsidRPr="006D7330">
              <w:rPr>
                <w:rStyle w:val="t4"/>
                <w:rFonts w:ascii="Times New Roman" w:hAnsi="Times New Roman" w:cs="Times New Roman"/>
                <w:b/>
                <w:color w:val="000000"/>
                <w:sz w:val="18"/>
                <w:szCs w:val="18"/>
                <w:shd w:val="clear" w:color="auto" w:fill="FFFFFF"/>
              </w:rPr>
              <w:t xml:space="preserve"> </w:t>
            </w:r>
            <w:proofErr w:type="spellStart"/>
            <w:r w:rsidRPr="006D7330">
              <w:rPr>
                <w:rStyle w:val="t4"/>
                <w:rFonts w:ascii="Times New Roman" w:hAnsi="Times New Roman" w:cs="Times New Roman"/>
                <w:b/>
                <w:color w:val="000000"/>
                <w:sz w:val="18"/>
                <w:szCs w:val="18"/>
                <w:shd w:val="clear" w:color="auto" w:fill="FFFFFF"/>
              </w:rPr>
              <w:t>можуть</w:t>
            </w:r>
            <w:proofErr w:type="spellEnd"/>
            <w:r w:rsidRPr="006D7330">
              <w:rPr>
                <w:rStyle w:val="t4"/>
                <w:rFonts w:ascii="Times New Roman" w:hAnsi="Times New Roman" w:cs="Times New Roman"/>
                <w:b/>
                <w:color w:val="000000"/>
                <w:sz w:val="18"/>
                <w:szCs w:val="18"/>
                <w:shd w:val="clear" w:color="auto" w:fill="FFFFFF"/>
              </w:rPr>
              <w:t xml:space="preserve"> </w:t>
            </w:r>
            <w:proofErr w:type="spellStart"/>
            <w:r w:rsidRPr="006D7330">
              <w:rPr>
                <w:rStyle w:val="t4"/>
                <w:rFonts w:ascii="Times New Roman" w:hAnsi="Times New Roman" w:cs="Times New Roman"/>
                <w:b/>
                <w:color w:val="000000"/>
                <w:sz w:val="18"/>
                <w:szCs w:val="18"/>
                <w:shd w:val="clear" w:color="auto" w:fill="FFFFFF"/>
              </w:rPr>
              <w:t>вчинятися</w:t>
            </w:r>
            <w:proofErr w:type="spellEnd"/>
            <w:r w:rsidRPr="006D7330">
              <w:rPr>
                <w:rStyle w:val="t4"/>
                <w:rFonts w:ascii="Times New Roman" w:hAnsi="Times New Roman" w:cs="Times New Roman"/>
                <w:b/>
                <w:color w:val="000000"/>
                <w:sz w:val="18"/>
                <w:szCs w:val="18"/>
                <w:shd w:val="clear" w:color="auto" w:fill="FFFFFF"/>
              </w:rPr>
              <w:t xml:space="preserve"> </w:t>
            </w:r>
            <w:proofErr w:type="spellStart"/>
            <w:r w:rsidRPr="006D7330">
              <w:rPr>
                <w:rStyle w:val="t4"/>
                <w:rFonts w:ascii="Times New Roman" w:hAnsi="Times New Roman" w:cs="Times New Roman"/>
                <w:b/>
                <w:color w:val="000000"/>
                <w:sz w:val="18"/>
                <w:szCs w:val="18"/>
                <w:shd w:val="clear" w:color="auto" w:fill="FFFFFF"/>
              </w:rPr>
              <w:t>Товариством</w:t>
            </w:r>
            <w:proofErr w:type="spellEnd"/>
            <w:r w:rsidRPr="006D7330">
              <w:rPr>
                <w:rStyle w:val="t4"/>
                <w:rFonts w:ascii="Times New Roman" w:hAnsi="Times New Roman" w:cs="Times New Roman"/>
                <w:b/>
                <w:color w:val="000000"/>
                <w:sz w:val="18"/>
                <w:szCs w:val="18"/>
                <w:shd w:val="clear" w:color="auto" w:fill="FFFFFF"/>
              </w:rPr>
              <w:t xml:space="preserve"> </w:t>
            </w:r>
            <w:proofErr w:type="spellStart"/>
            <w:r w:rsidRPr="006D7330">
              <w:rPr>
                <w:rStyle w:val="t4"/>
                <w:rFonts w:ascii="Times New Roman" w:hAnsi="Times New Roman" w:cs="Times New Roman"/>
                <w:b/>
                <w:color w:val="000000"/>
                <w:sz w:val="18"/>
                <w:szCs w:val="18"/>
                <w:shd w:val="clear" w:color="auto" w:fill="FFFFFF"/>
              </w:rPr>
              <w:t>протягом</w:t>
            </w:r>
            <w:proofErr w:type="spellEnd"/>
            <w:r w:rsidRPr="006D7330">
              <w:rPr>
                <w:rStyle w:val="t4"/>
                <w:rFonts w:ascii="Times New Roman" w:hAnsi="Times New Roman" w:cs="Times New Roman"/>
                <w:b/>
                <w:color w:val="000000"/>
                <w:sz w:val="18"/>
                <w:szCs w:val="18"/>
                <w:shd w:val="clear" w:color="auto" w:fill="FFFFFF"/>
              </w:rPr>
              <w:t xml:space="preserve"> не </w:t>
            </w:r>
            <w:proofErr w:type="spellStart"/>
            <w:r w:rsidRPr="006D7330">
              <w:rPr>
                <w:rStyle w:val="t4"/>
                <w:rFonts w:ascii="Times New Roman" w:hAnsi="Times New Roman" w:cs="Times New Roman"/>
                <w:b/>
                <w:color w:val="000000"/>
                <w:sz w:val="18"/>
                <w:szCs w:val="18"/>
                <w:shd w:val="clear" w:color="auto" w:fill="FFFFFF"/>
              </w:rPr>
              <w:t>більш</w:t>
            </w:r>
            <w:proofErr w:type="spellEnd"/>
            <w:r w:rsidRPr="006D7330">
              <w:rPr>
                <w:rStyle w:val="t4"/>
                <w:rFonts w:ascii="Times New Roman" w:hAnsi="Times New Roman" w:cs="Times New Roman"/>
                <w:b/>
                <w:color w:val="000000"/>
                <w:sz w:val="18"/>
                <w:szCs w:val="18"/>
                <w:shd w:val="clear" w:color="auto" w:fill="FFFFFF"/>
              </w:rPr>
              <w:t xml:space="preserve"> як одного року з </w:t>
            </w:r>
            <w:proofErr w:type="spellStart"/>
            <w:r w:rsidRPr="006D7330">
              <w:rPr>
                <w:rStyle w:val="t4"/>
                <w:rFonts w:ascii="Times New Roman" w:hAnsi="Times New Roman" w:cs="Times New Roman"/>
                <w:b/>
                <w:color w:val="000000"/>
                <w:sz w:val="18"/>
                <w:szCs w:val="18"/>
                <w:shd w:val="clear" w:color="auto" w:fill="FFFFFF"/>
              </w:rPr>
              <w:t>дати</w:t>
            </w:r>
            <w:proofErr w:type="spellEnd"/>
            <w:r w:rsidRPr="006D7330">
              <w:rPr>
                <w:rStyle w:val="t4"/>
                <w:rFonts w:ascii="Times New Roman" w:hAnsi="Times New Roman" w:cs="Times New Roman"/>
                <w:b/>
                <w:color w:val="000000"/>
                <w:sz w:val="18"/>
                <w:szCs w:val="18"/>
                <w:shd w:val="clear" w:color="auto" w:fill="FFFFFF"/>
              </w:rPr>
              <w:t xml:space="preserve"> </w:t>
            </w:r>
            <w:proofErr w:type="spellStart"/>
            <w:r w:rsidRPr="006D7330">
              <w:rPr>
                <w:rStyle w:val="t4"/>
                <w:rFonts w:ascii="Times New Roman" w:hAnsi="Times New Roman" w:cs="Times New Roman"/>
                <w:b/>
                <w:color w:val="000000"/>
                <w:sz w:val="18"/>
                <w:szCs w:val="18"/>
                <w:shd w:val="clear" w:color="auto" w:fill="FFFFFF"/>
              </w:rPr>
              <w:t>прийняття</w:t>
            </w:r>
            <w:proofErr w:type="spellEnd"/>
            <w:r w:rsidRPr="006D7330">
              <w:rPr>
                <w:rStyle w:val="t4"/>
                <w:rFonts w:ascii="Times New Roman" w:hAnsi="Times New Roman" w:cs="Times New Roman"/>
                <w:b/>
                <w:color w:val="000000"/>
                <w:sz w:val="18"/>
                <w:szCs w:val="18"/>
                <w:shd w:val="clear" w:color="auto" w:fill="FFFFFF"/>
              </w:rPr>
              <w:t xml:space="preserve"> такого </w:t>
            </w:r>
            <w:proofErr w:type="spellStart"/>
            <w:r w:rsidRPr="006D7330">
              <w:rPr>
                <w:rStyle w:val="t4"/>
                <w:rFonts w:ascii="Times New Roman" w:hAnsi="Times New Roman" w:cs="Times New Roman"/>
                <w:b/>
                <w:color w:val="000000"/>
                <w:sz w:val="18"/>
                <w:szCs w:val="18"/>
                <w:shd w:val="clear" w:color="auto" w:fill="FFFFFF"/>
              </w:rPr>
              <w:t>рішення</w:t>
            </w:r>
            <w:proofErr w:type="spellEnd"/>
            <w:r w:rsidRPr="006D7330">
              <w:rPr>
                <w:rStyle w:val="t9"/>
                <w:rFonts w:ascii="Times New Roman" w:hAnsi="Times New Roman" w:cs="Times New Roman"/>
                <w:color w:val="000000"/>
                <w:sz w:val="18"/>
                <w:szCs w:val="18"/>
                <w:shd w:val="clear" w:color="auto" w:fill="FFFFFF"/>
              </w:rPr>
              <w:t>.</w:t>
            </w:r>
          </w:p>
          <w:p w14:paraId="2B94A587" w14:textId="77777777" w:rsidR="006D7330" w:rsidRPr="006D7330" w:rsidRDefault="00AC5FBF" w:rsidP="006D7330">
            <w:pPr>
              <w:shd w:val="clear" w:color="auto" w:fill="FFFFFF"/>
              <w:jc w:val="both"/>
              <w:rPr>
                <w:rStyle w:val="t9"/>
                <w:rFonts w:ascii="Times New Roman" w:eastAsia="Arial Unicode MS" w:hAnsi="Times New Roman" w:cs="Times New Roman"/>
                <w:color w:val="1E1E1E"/>
                <w:sz w:val="18"/>
                <w:szCs w:val="18"/>
                <w:shd w:val="clear" w:color="auto" w:fill="FFFFFF"/>
              </w:rPr>
            </w:pPr>
            <w:proofErr w:type="spellStart"/>
            <w:r>
              <w:rPr>
                <w:rStyle w:val="t9"/>
                <w:rFonts w:ascii="Times New Roman" w:hAnsi="Times New Roman" w:cs="Times New Roman"/>
                <w:color w:val="000000"/>
                <w:sz w:val="18"/>
                <w:szCs w:val="18"/>
                <w:shd w:val="clear" w:color="auto" w:fill="FFFFFF"/>
              </w:rPr>
              <w:t>Проєкт</w:t>
            </w:r>
            <w:proofErr w:type="spellEnd"/>
            <w:r>
              <w:rPr>
                <w:rStyle w:val="t9"/>
                <w:rFonts w:ascii="Times New Roman" w:hAnsi="Times New Roman" w:cs="Times New Roman"/>
                <w:color w:val="000000"/>
                <w:sz w:val="18"/>
                <w:szCs w:val="18"/>
                <w:shd w:val="clear" w:color="auto" w:fill="FFFFFF"/>
              </w:rPr>
              <w:t xml:space="preserve"> рішення: </w:t>
            </w:r>
            <w:r w:rsidR="006D7330" w:rsidRPr="006D7330">
              <w:rPr>
                <w:rStyle w:val="t9"/>
                <w:rFonts w:ascii="Times New Roman" w:hAnsi="Times New Roman" w:cs="Times New Roman"/>
                <w:color w:val="000000"/>
                <w:sz w:val="18"/>
                <w:szCs w:val="18"/>
                <w:shd w:val="clear" w:color="auto" w:fill="FFFFFF"/>
              </w:rPr>
              <w:t>4.1.</w:t>
            </w:r>
            <w:r w:rsidR="006D7330" w:rsidRPr="006D7330">
              <w:rPr>
                <w:rStyle w:val="t9"/>
                <w:rFonts w:ascii="Times New Roman" w:eastAsia="Arial Unicode MS" w:hAnsi="Times New Roman" w:cs="Times New Roman"/>
                <w:color w:val="000000"/>
                <w:sz w:val="18"/>
                <w:szCs w:val="18"/>
                <w:shd w:val="clear" w:color="auto" w:fill="FFFFFF"/>
              </w:rPr>
              <w:t>Попередньо надати згоду на вчинення значних правочинів, які можуть вчинятися Товариством у ході його поточної діяльності протягом не більше, як одного року з дати прийняття такого рішення, а саме:</w:t>
            </w:r>
          </w:p>
          <w:tbl>
            <w:tblPr>
              <w:tblW w:w="6040" w:type="dxa"/>
              <w:tblInd w:w="55" w:type="dxa"/>
              <w:tblLayout w:type="fixed"/>
              <w:tblCellMar>
                <w:top w:w="55" w:type="dxa"/>
                <w:left w:w="55" w:type="dxa"/>
                <w:bottom w:w="55" w:type="dxa"/>
                <w:right w:w="55" w:type="dxa"/>
              </w:tblCellMar>
              <w:tblLook w:val="0000" w:firstRow="0" w:lastRow="0" w:firstColumn="0" w:lastColumn="0" w:noHBand="0" w:noVBand="0"/>
            </w:tblPr>
            <w:tblGrid>
              <w:gridCol w:w="377"/>
              <w:gridCol w:w="2120"/>
              <w:gridCol w:w="992"/>
              <w:gridCol w:w="992"/>
              <w:gridCol w:w="1559"/>
            </w:tblGrid>
            <w:tr w:rsidR="006D7330" w:rsidRPr="00C03F0E" w14:paraId="031F0F68" w14:textId="77777777" w:rsidTr="006D7330">
              <w:tc>
                <w:tcPr>
                  <w:tcW w:w="377" w:type="dxa"/>
                  <w:tcBorders>
                    <w:top w:val="single" w:sz="1" w:space="0" w:color="000000"/>
                    <w:left w:val="single" w:sz="1" w:space="0" w:color="000000"/>
                    <w:bottom w:val="single" w:sz="1" w:space="0" w:color="000000"/>
                  </w:tcBorders>
                  <w:shd w:val="clear" w:color="auto" w:fill="auto"/>
                  <w:vAlign w:val="center"/>
                </w:tcPr>
                <w:p w14:paraId="009F0596" w14:textId="77777777" w:rsidR="006D7330" w:rsidRPr="00E25D9D" w:rsidRDefault="006D7330" w:rsidP="006D7330">
                  <w:pPr>
                    <w:tabs>
                      <w:tab w:val="left" w:pos="10079"/>
                    </w:tabs>
                    <w:ind w:right="-1"/>
                    <w:jc w:val="center"/>
                    <w:rPr>
                      <w:rFonts w:ascii="Times New Roman" w:hAnsi="Times New Roman" w:cs="Times New Roman"/>
                      <w:sz w:val="14"/>
                      <w:szCs w:val="14"/>
                    </w:rPr>
                  </w:pPr>
                  <w:r w:rsidRPr="00E25D9D">
                    <w:rPr>
                      <w:rFonts w:ascii="Times New Roman" w:hAnsi="Times New Roman" w:cs="Times New Roman"/>
                      <w:sz w:val="14"/>
                      <w:szCs w:val="14"/>
                      <w:shd w:val="clear" w:color="auto" w:fill="FFFFFF"/>
                    </w:rPr>
                    <w:t>№</w:t>
                  </w:r>
                </w:p>
                <w:p w14:paraId="6FA6014A" w14:textId="77777777" w:rsidR="006D7330" w:rsidRPr="00E25D9D" w:rsidRDefault="006D7330" w:rsidP="006D7330">
                  <w:pPr>
                    <w:tabs>
                      <w:tab w:val="left" w:pos="10079"/>
                    </w:tabs>
                    <w:ind w:right="-1"/>
                    <w:jc w:val="center"/>
                    <w:rPr>
                      <w:rFonts w:ascii="Times New Roman" w:hAnsi="Times New Roman" w:cs="Times New Roman"/>
                      <w:sz w:val="14"/>
                      <w:szCs w:val="14"/>
                      <w:shd w:val="clear" w:color="auto" w:fill="FFFFFF"/>
                    </w:rPr>
                  </w:pPr>
                  <w:r w:rsidRPr="00E25D9D">
                    <w:rPr>
                      <w:rFonts w:ascii="Times New Roman" w:hAnsi="Times New Roman" w:cs="Times New Roman"/>
                      <w:sz w:val="14"/>
                      <w:szCs w:val="14"/>
                      <w:shd w:val="clear" w:color="auto" w:fill="FFFFFF"/>
                    </w:rPr>
                    <w:t>з/п</w:t>
                  </w:r>
                </w:p>
              </w:tc>
              <w:tc>
                <w:tcPr>
                  <w:tcW w:w="2120" w:type="dxa"/>
                  <w:tcBorders>
                    <w:top w:val="single" w:sz="1" w:space="0" w:color="000000"/>
                    <w:left w:val="single" w:sz="1" w:space="0" w:color="000000"/>
                    <w:bottom w:val="single" w:sz="1" w:space="0" w:color="000000"/>
                  </w:tcBorders>
                  <w:shd w:val="clear" w:color="auto" w:fill="auto"/>
                  <w:vAlign w:val="center"/>
                </w:tcPr>
                <w:p w14:paraId="4E8C5DC2" w14:textId="77777777" w:rsidR="006D7330" w:rsidRPr="00E25D9D" w:rsidRDefault="006D7330" w:rsidP="006D7330">
                  <w:pPr>
                    <w:tabs>
                      <w:tab w:val="left" w:pos="10079"/>
                    </w:tabs>
                    <w:ind w:right="-1"/>
                    <w:jc w:val="center"/>
                    <w:rPr>
                      <w:rFonts w:ascii="Times New Roman" w:hAnsi="Times New Roman" w:cs="Times New Roman"/>
                      <w:b/>
                      <w:sz w:val="14"/>
                      <w:szCs w:val="14"/>
                      <w:shd w:val="clear" w:color="auto" w:fill="FFFFFF"/>
                    </w:rPr>
                  </w:pPr>
                  <w:proofErr w:type="spellStart"/>
                  <w:r w:rsidRPr="00E25D9D">
                    <w:rPr>
                      <w:rFonts w:ascii="Times New Roman" w:hAnsi="Times New Roman" w:cs="Times New Roman"/>
                      <w:b/>
                      <w:sz w:val="14"/>
                      <w:szCs w:val="14"/>
                      <w:shd w:val="clear" w:color="auto" w:fill="FFFFFF"/>
                    </w:rPr>
                    <w:t>Зазначення</w:t>
                  </w:r>
                  <w:proofErr w:type="spellEnd"/>
                  <w:r w:rsidRPr="00E25D9D">
                    <w:rPr>
                      <w:rFonts w:ascii="Times New Roman" w:hAnsi="Times New Roman" w:cs="Times New Roman"/>
                      <w:b/>
                      <w:sz w:val="14"/>
                      <w:szCs w:val="14"/>
                      <w:shd w:val="clear" w:color="auto" w:fill="FFFFFF"/>
                    </w:rPr>
                    <w:t xml:space="preserve"> характеру </w:t>
                  </w:r>
                  <w:proofErr w:type="spellStart"/>
                  <w:r w:rsidRPr="00E25D9D">
                    <w:rPr>
                      <w:rFonts w:ascii="Times New Roman" w:hAnsi="Times New Roman" w:cs="Times New Roman"/>
                      <w:b/>
                      <w:sz w:val="14"/>
                      <w:szCs w:val="14"/>
                      <w:shd w:val="clear" w:color="auto" w:fill="FFFFFF"/>
                    </w:rPr>
                    <w:t>правочинів</w:t>
                  </w:r>
                  <w:proofErr w:type="spellEnd"/>
                  <w:r w:rsidRPr="00E25D9D">
                    <w:rPr>
                      <w:rFonts w:ascii="Times New Roman" w:hAnsi="Times New Roman" w:cs="Times New Roman"/>
                      <w:b/>
                      <w:sz w:val="14"/>
                      <w:szCs w:val="14"/>
                      <w:shd w:val="clear" w:color="auto" w:fill="FFFFFF"/>
                    </w:rPr>
                    <w:t xml:space="preserve">, на </w:t>
                  </w:r>
                  <w:proofErr w:type="spellStart"/>
                  <w:r w:rsidRPr="00E25D9D">
                    <w:rPr>
                      <w:rFonts w:ascii="Times New Roman" w:hAnsi="Times New Roman" w:cs="Times New Roman"/>
                      <w:b/>
                      <w:sz w:val="14"/>
                      <w:szCs w:val="14"/>
                      <w:shd w:val="clear" w:color="auto" w:fill="FFFFFF"/>
                    </w:rPr>
                    <w:t>здійснення</w:t>
                  </w:r>
                  <w:proofErr w:type="spellEnd"/>
                  <w:r w:rsidRPr="00E25D9D">
                    <w:rPr>
                      <w:rFonts w:ascii="Times New Roman" w:hAnsi="Times New Roman" w:cs="Times New Roman"/>
                      <w:b/>
                      <w:sz w:val="14"/>
                      <w:szCs w:val="14"/>
                      <w:shd w:val="clear" w:color="auto" w:fill="FFFFFF"/>
                    </w:rPr>
                    <w:t xml:space="preserve"> </w:t>
                  </w:r>
                  <w:proofErr w:type="spellStart"/>
                  <w:r w:rsidRPr="00E25D9D">
                    <w:rPr>
                      <w:rFonts w:ascii="Times New Roman" w:hAnsi="Times New Roman" w:cs="Times New Roman"/>
                      <w:b/>
                      <w:sz w:val="14"/>
                      <w:szCs w:val="14"/>
                      <w:shd w:val="clear" w:color="auto" w:fill="FFFFFF"/>
                    </w:rPr>
                    <w:t>яких</w:t>
                  </w:r>
                  <w:proofErr w:type="spellEnd"/>
                  <w:r w:rsidRPr="00E25D9D">
                    <w:rPr>
                      <w:rFonts w:ascii="Times New Roman" w:hAnsi="Times New Roman" w:cs="Times New Roman"/>
                      <w:b/>
                      <w:sz w:val="14"/>
                      <w:szCs w:val="14"/>
                      <w:shd w:val="clear" w:color="auto" w:fill="FFFFFF"/>
                    </w:rPr>
                    <w:t xml:space="preserve"> </w:t>
                  </w:r>
                  <w:proofErr w:type="spellStart"/>
                  <w:r w:rsidRPr="00E25D9D">
                    <w:rPr>
                      <w:rFonts w:ascii="Times New Roman" w:hAnsi="Times New Roman" w:cs="Times New Roman"/>
                      <w:b/>
                      <w:sz w:val="14"/>
                      <w:szCs w:val="14"/>
                      <w:shd w:val="clear" w:color="auto" w:fill="FFFFFF"/>
                    </w:rPr>
                    <w:t>надано</w:t>
                  </w:r>
                  <w:proofErr w:type="spellEnd"/>
                  <w:r w:rsidRPr="00E25D9D">
                    <w:rPr>
                      <w:rFonts w:ascii="Times New Roman" w:hAnsi="Times New Roman" w:cs="Times New Roman"/>
                      <w:b/>
                      <w:sz w:val="14"/>
                      <w:szCs w:val="14"/>
                      <w:shd w:val="clear" w:color="auto" w:fill="FFFFFF"/>
                    </w:rPr>
                    <w:t xml:space="preserve"> </w:t>
                  </w:r>
                  <w:proofErr w:type="spellStart"/>
                  <w:r w:rsidRPr="00E25D9D">
                    <w:rPr>
                      <w:rFonts w:ascii="Times New Roman" w:hAnsi="Times New Roman" w:cs="Times New Roman"/>
                      <w:b/>
                      <w:sz w:val="14"/>
                      <w:szCs w:val="14"/>
                      <w:shd w:val="clear" w:color="auto" w:fill="FFFFFF"/>
                    </w:rPr>
                    <w:t>попередню</w:t>
                  </w:r>
                  <w:proofErr w:type="spellEnd"/>
                  <w:r w:rsidRPr="00E25D9D">
                    <w:rPr>
                      <w:rFonts w:ascii="Times New Roman" w:hAnsi="Times New Roman" w:cs="Times New Roman"/>
                      <w:b/>
                      <w:sz w:val="14"/>
                      <w:szCs w:val="14"/>
                      <w:shd w:val="clear" w:color="auto" w:fill="FFFFFF"/>
                    </w:rPr>
                    <w:t xml:space="preserve"> </w:t>
                  </w:r>
                  <w:proofErr w:type="spellStart"/>
                  <w:r w:rsidRPr="00E25D9D">
                    <w:rPr>
                      <w:rFonts w:ascii="Times New Roman" w:hAnsi="Times New Roman" w:cs="Times New Roman"/>
                      <w:b/>
                      <w:sz w:val="14"/>
                      <w:szCs w:val="14"/>
                      <w:shd w:val="clear" w:color="auto" w:fill="FFFFFF"/>
                    </w:rPr>
                    <w:t>згоду</w:t>
                  </w:r>
                  <w:proofErr w:type="spellEnd"/>
                </w:p>
              </w:tc>
              <w:tc>
                <w:tcPr>
                  <w:tcW w:w="992" w:type="dxa"/>
                  <w:tcBorders>
                    <w:top w:val="single" w:sz="1" w:space="0" w:color="000000"/>
                    <w:left w:val="single" w:sz="1" w:space="0" w:color="000000"/>
                    <w:bottom w:val="single" w:sz="1" w:space="0" w:color="000000"/>
                  </w:tcBorders>
                  <w:shd w:val="clear" w:color="auto" w:fill="auto"/>
                  <w:vAlign w:val="center"/>
                </w:tcPr>
                <w:p w14:paraId="79F5B3D0" w14:textId="77777777" w:rsidR="006D7330" w:rsidRPr="00E25D9D" w:rsidRDefault="006D7330" w:rsidP="006D7330">
                  <w:pPr>
                    <w:tabs>
                      <w:tab w:val="left" w:pos="10079"/>
                    </w:tabs>
                    <w:ind w:right="-1"/>
                    <w:jc w:val="center"/>
                    <w:rPr>
                      <w:rFonts w:ascii="Times New Roman" w:hAnsi="Times New Roman" w:cs="Times New Roman"/>
                      <w:b/>
                      <w:sz w:val="14"/>
                      <w:szCs w:val="14"/>
                      <w:shd w:val="clear" w:color="auto" w:fill="FFFFFF"/>
                    </w:rPr>
                  </w:pPr>
                  <w:proofErr w:type="spellStart"/>
                  <w:r w:rsidRPr="00E25D9D">
                    <w:rPr>
                      <w:rFonts w:ascii="Times New Roman" w:hAnsi="Times New Roman" w:cs="Times New Roman"/>
                      <w:b/>
                      <w:sz w:val="14"/>
                      <w:szCs w:val="14"/>
                      <w:shd w:val="clear" w:color="auto" w:fill="FFFFFF"/>
                    </w:rPr>
                    <w:t>Гранична</w:t>
                  </w:r>
                  <w:proofErr w:type="spellEnd"/>
                  <w:r w:rsidRPr="00E25D9D">
                    <w:rPr>
                      <w:rFonts w:ascii="Times New Roman" w:hAnsi="Times New Roman" w:cs="Times New Roman"/>
                      <w:b/>
                      <w:sz w:val="14"/>
                      <w:szCs w:val="14"/>
                      <w:shd w:val="clear" w:color="auto" w:fill="FFFFFF"/>
                    </w:rPr>
                    <w:t xml:space="preserve"> </w:t>
                  </w:r>
                  <w:proofErr w:type="spellStart"/>
                  <w:r w:rsidRPr="00E25D9D">
                    <w:rPr>
                      <w:rFonts w:ascii="Times New Roman" w:hAnsi="Times New Roman" w:cs="Times New Roman"/>
                      <w:b/>
                      <w:sz w:val="14"/>
                      <w:szCs w:val="14"/>
                      <w:shd w:val="clear" w:color="auto" w:fill="FFFFFF"/>
                    </w:rPr>
                    <w:t>сукупна</w:t>
                  </w:r>
                  <w:proofErr w:type="spellEnd"/>
                  <w:r w:rsidRPr="00E25D9D">
                    <w:rPr>
                      <w:rFonts w:ascii="Times New Roman" w:hAnsi="Times New Roman" w:cs="Times New Roman"/>
                      <w:b/>
                      <w:sz w:val="14"/>
                      <w:szCs w:val="14"/>
                      <w:shd w:val="clear" w:color="auto" w:fill="FFFFFF"/>
                    </w:rPr>
                    <w:t xml:space="preserve"> </w:t>
                  </w:r>
                  <w:proofErr w:type="spellStart"/>
                  <w:r w:rsidRPr="00E25D9D">
                    <w:rPr>
                      <w:rFonts w:ascii="Times New Roman" w:hAnsi="Times New Roman" w:cs="Times New Roman"/>
                      <w:b/>
                      <w:sz w:val="14"/>
                      <w:szCs w:val="14"/>
                      <w:shd w:val="clear" w:color="auto" w:fill="FFFFFF"/>
                    </w:rPr>
                    <w:t>вартість</w:t>
                  </w:r>
                  <w:proofErr w:type="spellEnd"/>
                  <w:r w:rsidRPr="00E25D9D">
                    <w:rPr>
                      <w:rFonts w:ascii="Times New Roman" w:hAnsi="Times New Roman" w:cs="Times New Roman"/>
                      <w:b/>
                      <w:sz w:val="14"/>
                      <w:szCs w:val="14"/>
                      <w:shd w:val="clear" w:color="auto" w:fill="FFFFFF"/>
                    </w:rPr>
                    <w:t xml:space="preserve"> </w:t>
                  </w:r>
                  <w:proofErr w:type="spellStart"/>
                  <w:r w:rsidRPr="00E25D9D">
                    <w:rPr>
                      <w:rFonts w:ascii="Times New Roman" w:hAnsi="Times New Roman" w:cs="Times New Roman"/>
                      <w:b/>
                      <w:sz w:val="14"/>
                      <w:szCs w:val="14"/>
                      <w:shd w:val="clear" w:color="auto" w:fill="FFFFFF"/>
                    </w:rPr>
                    <w:t>правочинів</w:t>
                  </w:r>
                  <w:proofErr w:type="spellEnd"/>
                  <w:r w:rsidRPr="00E25D9D">
                    <w:rPr>
                      <w:rFonts w:ascii="Times New Roman" w:hAnsi="Times New Roman" w:cs="Times New Roman"/>
                      <w:b/>
                      <w:sz w:val="14"/>
                      <w:szCs w:val="14"/>
                      <w:shd w:val="clear" w:color="auto" w:fill="FFFFFF"/>
                    </w:rPr>
                    <w:t>,</w:t>
                  </w:r>
                </w:p>
                <w:p w14:paraId="620038AF" w14:textId="77777777" w:rsidR="006D7330" w:rsidRPr="00E25D9D" w:rsidRDefault="006D7330" w:rsidP="006D7330">
                  <w:pPr>
                    <w:tabs>
                      <w:tab w:val="left" w:pos="10079"/>
                    </w:tabs>
                    <w:ind w:right="-1"/>
                    <w:jc w:val="center"/>
                    <w:rPr>
                      <w:rFonts w:ascii="Times New Roman" w:hAnsi="Times New Roman" w:cs="Times New Roman"/>
                      <w:b/>
                      <w:sz w:val="14"/>
                      <w:szCs w:val="14"/>
                      <w:shd w:val="clear" w:color="auto" w:fill="FFFFFF"/>
                    </w:rPr>
                  </w:pPr>
                  <w:proofErr w:type="spellStart"/>
                  <w:r w:rsidRPr="00E25D9D">
                    <w:rPr>
                      <w:rFonts w:ascii="Times New Roman" w:hAnsi="Times New Roman" w:cs="Times New Roman"/>
                      <w:b/>
                      <w:sz w:val="14"/>
                      <w:szCs w:val="14"/>
                      <w:shd w:val="clear" w:color="auto" w:fill="FFFFFF"/>
                    </w:rPr>
                    <w:t>тис.грн</w:t>
                  </w:r>
                  <w:proofErr w:type="spellEnd"/>
                </w:p>
                <w:p w14:paraId="3D8B70CF" w14:textId="77777777" w:rsidR="006D7330" w:rsidRPr="00E25D9D" w:rsidRDefault="006D7330" w:rsidP="006D7330">
                  <w:pPr>
                    <w:tabs>
                      <w:tab w:val="left" w:pos="10079"/>
                    </w:tabs>
                    <w:ind w:right="-1"/>
                    <w:jc w:val="center"/>
                    <w:rPr>
                      <w:rFonts w:ascii="Times New Roman" w:hAnsi="Times New Roman" w:cs="Times New Roman"/>
                      <w:b/>
                      <w:color w:val="000000"/>
                      <w:sz w:val="14"/>
                      <w:szCs w:val="14"/>
                      <w:shd w:val="clear" w:color="auto" w:fill="FFFFFF"/>
                    </w:rPr>
                  </w:pPr>
                </w:p>
              </w:tc>
              <w:tc>
                <w:tcPr>
                  <w:tcW w:w="992" w:type="dxa"/>
                  <w:tcBorders>
                    <w:top w:val="single" w:sz="1" w:space="0" w:color="000000"/>
                    <w:left w:val="single" w:sz="1" w:space="0" w:color="000000"/>
                    <w:bottom w:val="single" w:sz="1" w:space="0" w:color="000000"/>
                  </w:tcBorders>
                  <w:shd w:val="clear" w:color="auto" w:fill="auto"/>
                  <w:vAlign w:val="center"/>
                </w:tcPr>
                <w:p w14:paraId="297389DF" w14:textId="77777777" w:rsidR="006D7330" w:rsidRPr="00E25D9D" w:rsidRDefault="006D7330" w:rsidP="006D7330">
                  <w:pPr>
                    <w:tabs>
                      <w:tab w:val="left" w:pos="10079"/>
                    </w:tabs>
                    <w:ind w:right="-1"/>
                    <w:jc w:val="center"/>
                    <w:rPr>
                      <w:rFonts w:ascii="Times New Roman" w:hAnsi="Times New Roman" w:cs="Times New Roman"/>
                      <w:b/>
                      <w:sz w:val="14"/>
                      <w:szCs w:val="14"/>
                      <w:shd w:val="clear" w:color="auto" w:fill="FFFFFF"/>
                    </w:rPr>
                  </w:pPr>
                  <w:proofErr w:type="spellStart"/>
                  <w:r w:rsidRPr="00E25D9D">
                    <w:rPr>
                      <w:rFonts w:ascii="Times New Roman" w:hAnsi="Times New Roman" w:cs="Times New Roman"/>
                      <w:b/>
                      <w:color w:val="000000"/>
                      <w:sz w:val="14"/>
                      <w:szCs w:val="14"/>
                      <w:shd w:val="clear" w:color="auto" w:fill="FFFFFF"/>
                    </w:rPr>
                    <w:t>Вартість</w:t>
                  </w:r>
                  <w:proofErr w:type="spellEnd"/>
                  <w:r w:rsidRPr="00E25D9D">
                    <w:rPr>
                      <w:rFonts w:ascii="Times New Roman" w:hAnsi="Times New Roman" w:cs="Times New Roman"/>
                      <w:b/>
                      <w:color w:val="000000"/>
                      <w:sz w:val="14"/>
                      <w:szCs w:val="14"/>
                      <w:shd w:val="clear" w:color="auto" w:fill="FFFFFF"/>
                    </w:rPr>
                    <w:t xml:space="preserve"> </w:t>
                  </w:r>
                  <w:proofErr w:type="spellStart"/>
                  <w:r w:rsidRPr="00E25D9D">
                    <w:rPr>
                      <w:rFonts w:ascii="Times New Roman" w:hAnsi="Times New Roman" w:cs="Times New Roman"/>
                      <w:b/>
                      <w:color w:val="000000"/>
                      <w:sz w:val="14"/>
                      <w:szCs w:val="14"/>
                      <w:shd w:val="clear" w:color="auto" w:fill="FFFFFF"/>
                    </w:rPr>
                    <w:t>активів</w:t>
                  </w:r>
                  <w:proofErr w:type="spellEnd"/>
                  <w:r w:rsidRPr="00E25D9D">
                    <w:rPr>
                      <w:rFonts w:ascii="Times New Roman" w:hAnsi="Times New Roman" w:cs="Times New Roman"/>
                      <w:b/>
                      <w:color w:val="000000"/>
                      <w:sz w:val="14"/>
                      <w:szCs w:val="14"/>
                      <w:shd w:val="clear" w:color="auto" w:fill="FFFFFF"/>
                    </w:rPr>
                    <w:t xml:space="preserve"> </w:t>
                  </w:r>
                  <w:proofErr w:type="spellStart"/>
                  <w:r w:rsidRPr="00E25D9D">
                    <w:rPr>
                      <w:rFonts w:ascii="Times New Roman" w:hAnsi="Times New Roman" w:cs="Times New Roman"/>
                      <w:b/>
                      <w:color w:val="000000"/>
                      <w:sz w:val="14"/>
                      <w:szCs w:val="14"/>
                      <w:shd w:val="clear" w:color="auto" w:fill="FFFFFF"/>
                    </w:rPr>
                    <w:t>Товариства</w:t>
                  </w:r>
                  <w:proofErr w:type="spellEnd"/>
                  <w:r w:rsidRPr="00E25D9D">
                    <w:rPr>
                      <w:rFonts w:ascii="Times New Roman" w:hAnsi="Times New Roman" w:cs="Times New Roman"/>
                      <w:b/>
                      <w:color w:val="000000"/>
                      <w:sz w:val="14"/>
                      <w:szCs w:val="14"/>
                      <w:shd w:val="clear" w:color="auto" w:fill="FFFFFF"/>
                    </w:rPr>
                    <w:t xml:space="preserve"> за </w:t>
                  </w:r>
                  <w:proofErr w:type="spellStart"/>
                  <w:r w:rsidRPr="00E25D9D">
                    <w:rPr>
                      <w:rFonts w:ascii="Times New Roman" w:hAnsi="Times New Roman" w:cs="Times New Roman"/>
                      <w:b/>
                      <w:color w:val="000000"/>
                      <w:sz w:val="14"/>
                      <w:szCs w:val="14"/>
                      <w:shd w:val="clear" w:color="auto" w:fill="FFFFFF"/>
                    </w:rPr>
                    <w:t>даними</w:t>
                  </w:r>
                  <w:proofErr w:type="spellEnd"/>
                  <w:r w:rsidRPr="00E25D9D">
                    <w:rPr>
                      <w:rFonts w:ascii="Times New Roman" w:hAnsi="Times New Roman" w:cs="Times New Roman"/>
                      <w:b/>
                      <w:color w:val="000000"/>
                      <w:sz w:val="14"/>
                      <w:szCs w:val="14"/>
                      <w:shd w:val="clear" w:color="auto" w:fill="FFFFFF"/>
                    </w:rPr>
                    <w:t xml:space="preserve"> </w:t>
                  </w:r>
                  <w:proofErr w:type="spellStart"/>
                  <w:r w:rsidRPr="00E25D9D">
                    <w:rPr>
                      <w:rFonts w:ascii="Times New Roman" w:hAnsi="Times New Roman" w:cs="Times New Roman"/>
                      <w:b/>
                      <w:color w:val="000000"/>
                      <w:sz w:val="14"/>
                      <w:szCs w:val="14"/>
                      <w:shd w:val="clear" w:color="auto" w:fill="FFFFFF"/>
                    </w:rPr>
                    <w:t>останньої</w:t>
                  </w:r>
                  <w:proofErr w:type="spellEnd"/>
                  <w:r w:rsidRPr="00E25D9D">
                    <w:rPr>
                      <w:rFonts w:ascii="Times New Roman" w:hAnsi="Times New Roman" w:cs="Times New Roman"/>
                      <w:b/>
                      <w:color w:val="000000"/>
                      <w:sz w:val="14"/>
                      <w:szCs w:val="14"/>
                      <w:shd w:val="clear" w:color="auto" w:fill="FFFFFF"/>
                    </w:rPr>
                    <w:t xml:space="preserve"> </w:t>
                  </w:r>
                  <w:proofErr w:type="spellStart"/>
                  <w:r w:rsidRPr="00E25D9D">
                    <w:rPr>
                      <w:rFonts w:ascii="Times New Roman" w:hAnsi="Times New Roman" w:cs="Times New Roman"/>
                      <w:b/>
                      <w:color w:val="000000"/>
                      <w:sz w:val="14"/>
                      <w:szCs w:val="14"/>
                      <w:shd w:val="clear" w:color="auto" w:fill="FFFFFF"/>
                    </w:rPr>
                    <w:t>річної</w:t>
                  </w:r>
                  <w:proofErr w:type="spellEnd"/>
                  <w:r w:rsidRPr="00E25D9D">
                    <w:rPr>
                      <w:rFonts w:ascii="Times New Roman" w:hAnsi="Times New Roman" w:cs="Times New Roman"/>
                      <w:b/>
                      <w:color w:val="000000"/>
                      <w:sz w:val="14"/>
                      <w:szCs w:val="14"/>
                      <w:shd w:val="clear" w:color="auto" w:fill="FFFFFF"/>
                    </w:rPr>
                    <w:t xml:space="preserve"> </w:t>
                  </w:r>
                  <w:proofErr w:type="spellStart"/>
                  <w:r w:rsidRPr="00E25D9D">
                    <w:rPr>
                      <w:rFonts w:ascii="Times New Roman" w:hAnsi="Times New Roman" w:cs="Times New Roman"/>
                      <w:b/>
                      <w:color w:val="000000"/>
                      <w:sz w:val="14"/>
                      <w:szCs w:val="14"/>
                      <w:shd w:val="clear" w:color="auto" w:fill="FFFFFF"/>
                    </w:rPr>
                    <w:t>фінансової</w:t>
                  </w:r>
                  <w:proofErr w:type="spellEnd"/>
                  <w:r w:rsidRPr="00E25D9D">
                    <w:rPr>
                      <w:rFonts w:ascii="Times New Roman" w:hAnsi="Times New Roman" w:cs="Times New Roman"/>
                      <w:b/>
                      <w:color w:val="000000"/>
                      <w:sz w:val="14"/>
                      <w:szCs w:val="14"/>
                      <w:shd w:val="clear" w:color="auto" w:fill="FFFFFF"/>
                    </w:rPr>
                    <w:t xml:space="preserve"> </w:t>
                  </w:r>
                  <w:proofErr w:type="spellStart"/>
                  <w:r w:rsidRPr="00E25D9D">
                    <w:rPr>
                      <w:rFonts w:ascii="Times New Roman" w:hAnsi="Times New Roman" w:cs="Times New Roman"/>
                      <w:b/>
                      <w:color w:val="000000"/>
                      <w:sz w:val="14"/>
                      <w:szCs w:val="14"/>
                      <w:shd w:val="clear" w:color="auto" w:fill="FFFFFF"/>
                    </w:rPr>
                    <w:t>звітності</w:t>
                  </w:r>
                  <w:proofErr w:type="spellEnd"/>
                </w:p>
                <w:p w14:paraId="507CED3A" w14:textId="77777777" w:rsidR="006D7330" w:rsidRPr="00E25D9D" w:rsidRDefault="006D7330" w:rsidP="006D7330">
                  <w:pPr>
                    <w:tabs>
                      <w:tab w:val="left" w:pos="10079"/>
                    </w:tabs>
                    <w:ind w:right="-1"/>
                    <w:jc w:val="center"/>
                    <w:rPr>
                      <w:rFonts w:ascii="Times New Roman" w:hAnsi="Times New Roman" w:cs="Times New Roman"/>
                      <w:b/>
                      <w:sz w:val="14"/>
                      <w:szCs w:val="14"/>
                      <w:shd w:val="clear" w:color="auto" w:fill="FFFFFF"/>
                    </w:rPr>
                  </w:pPr>
                  <w:proofErr w:type="spellStart"/>
                  <w:r w:rsidRPr="00E25D9D">
                    <w:rPr>
                      <w:rFonts w:ascii="Times New Roman" w:hAnsi="Times New Roman" w:cs="Times New Roman"/>
                      <w:b/>
                      <w:sz w:val="14"/>
                      <w:szCs w:val="14"/>
                      <w:shd w:val="clear" w:color="auto" w:fill="FFFFFF"/>
                    </w:rPr>
                    <w:t>тис.грн</w:t>
                  </w:r>
                  <w:proofErr w:type="spellEnd"/>
                </w:p>
                <w:p w14:paraId="63A5B345" w14:textId="77777777" w:rsidR="006D7330" w:rsidRPr="00E25D9D" w:rsidRDefault="006D7330" w:rsidP="006D7330">
                  <w:pPr>
                    <w:tabs>
                      <w:tab w:val="left" w:pos="10079"/>
                    </w:tabs>
                    <w:ind w:right="-1"/>
                    <w:jc w:val="center"/>
                    <w:rPr>
                      <w:rFonts w:ascii="Times New Roman" w:hAnsi="Times New Roman" w:cs="Times New Roman"/>
                      <w:b/>
                      <w:color w:val="000000"/>
                      <w:sz w:val="14"/>
                      <w:szCs w:val="14"/>
                      <w:shd w:val="clear" w:color="auto" w:fill="FFFFFF"/>
                    </w:rPr>
                  </w:pP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6DB38CD" w14:textId="77777777" w:rsidR="006D7330" w:rsidRPr="00E25D9D" w:rsidRDefault="006D7330" w:rsidP="006D7330">
                  <w:pPr>
                    <w:tabs>
                      <w:tab w:val="left" w:pos="10079"/>
                    </w:tabs>
                    <w:ind w:right="-1"/>
                    <w:jc w:val="center"/>
                    <w:rPr>
                      <w:rFonts w:ascii="Times New Roman" w:hAnsi="Times New Roman" w:cs="Times New Roman"/>
                      <w:b/>
                      <w:sz w:val="14"/>
                      <w:szCs w:val="14"/>
                      <w:shd w:val="clear" w:color="auto" w:fill="FFFFFF"/>
                    </w:rPr>
                  </w:pPr>
                  <w:proofErr w:type="spellStart"/>
                  <w:r w:rsidRPr="00E25D9D">
                    <w:rPr>
                      <w:rFonts w:ascii="Times New Roman" w:hAnsi="Times New Roman" w:cs="Times New Roman"/>
                      <w:b/>
                      <w:color w:val="000000"/>
                      <w:sz w:val="14"/>
                      <w:szCs w:val="14"/>
                      <w:shd w:val="clear" w:color="auto" w:fill="FFFFFF"/>
                    </w:rPr>
                    <w:t>Співвідношення</w:t>
                  </w:r>
                  <w:proofErr w:type="spellEnd"/>
                  <w:r w:rsidRPr="00E25D9D">
                    <w:rPr>
                      <w:rFonts w:ascii="Times New Roman" w:hAnsi="Times New Roman" w:cs="Times New Roman"/>
                      <w:b/>
                      <w:color w:val="000000"/>
                      <w:sz w:val="14"/>
                      <w:szCs w:val="14"/>
                      <w:shd w:val="clear" w:color="auto" w:fill="FFFFFF"/>
                    </w:rPr>
                    <w:t xml:space="preserve"> </w:t>
                  </w:r>
                  <w:proofErr w:type="spellStart"/>
                  <w:r w:rsidRPr="00E25D9D">
                    <w:rPr>
                      <w:rFonts w:ascii="Times New Roman" w:hAnsi="Times New Roman" w:cs="Times New Roman"/>
                      <w:b/>
                      <w:color w:val="000000"/>
                      <w:sz w:val="14"/>
                      <w:szCs w:val="14"/>
                      <w:shd w:val="clear" w:color="auto" w:fill="FFFFFF"/>
                    </w:rPr>
                    <w:t>граничної</w:t>
                  </w:r>
                  <w:proofErr w:type="spellEnd"/>
                  <w:r w:rsidRPr="00E25D9D">
                    <w:rPr>
                      <w:rFonts w:ascii="Times New Roman" w:hAnsi="Times New Roman" w:cs="Times New Roman"/>
                      <w:b/>
                      <w:color w:val="000000"/>
                      <w:sz w:val="14"/>
                      <w:szCs w:val="14"/>
                      <w:shd w:val="clear" w:color="auto" w:fill="FFFFFF"/>
                    </w:rPr>
                    <w:t xml:space="preserve"> </w:t>
                  </w:r>
                  <w:proofErr w:type="spellStart"/>
                  <w:r w:rsidRPr="00E25D9D">
                    <w:rPr>
                      <w:rFonts w:ascii="Times New Roman" w:hAnsi="Times New Roman" w:cs="Times New Roman"/>
                      <w:b/>
                      <w:color w:val="000000"/>
                      <w:sz w:val="14"/>
                      <w:szCs w:val="14"/>
                      <w:shd w:val="clear" w:color="auto" w:fill="FFFFFF"/>
                    </w:rPr>
                    <w:t>сукупності</w:t>
                  </w:r>
                  <w:proofErr w:type="spellEnd"/>
                  <w:r w:rsidRPr="00E25D9D">
                    <w:rPr>
                      <w:rFonts w:ascii="Times New Roman" w:hAnsi="Times New Roman" w:cs="Times New Roman"/>
                      <w:b/>
                      <w:color w:val="000000"/>
                      <w:sz w:val="14"/>
                      <w:szCs w:val="14"/>
                      <w:shd w:val="clear" w:color="auto" w:fill="FFFFFF"/>
                    </w:rPr>
                    <w:t xml:space="preserve"> </w:t>
                  </w:r>
                  <w:proofErr w:type="spellStart"/>
                  <w:r w:rsidRPr="00E25D9D">
                    <w:rPr>
                      <w:rFonts w:ascii="Times New Roman" w:hAnsi="Times New Roman" w:cs="Times New Roman"/>
                      <w:b/>
                      <w:color w:val="000000"/>
                      <w:sz w:val="14"/>
                      <w:szCs w:val="14"/>
                      <w:shd w:val="clear" w:color="auto" w:fill="FFFFFF"/>
                    </w:rPr>
                    <w:t>вартості</w:t>
                  </w:r>
                  <w:proofErr w:type="spellEnd"/>
                  <w:r w:rsidRPr="00E25D9D">
                    <w:rPr>
                      <w:rFonts w:ascii="Times New Roman" w:hAnsi="Times New Roman" w:cs="Times New Roman"/>
                      <w:b/>
                      <w:color w:val="000000"/>
                      <w:sz w:val="14"/>
                      <w:szCs w:val="14"/>
                      <w:shd w:val="clear" w:color="auto" w:fill="FFFFFF"/>
                    </w:rPr>
                    <w:t xml:space="preserve"> </w:t>
                  </w:r>
                  <w:proofErr w:type="spellStart"/>
                  <w:r w:rsidRPr="00E25D9D">
                    <w:rPr>
                      <w:rFonts w:ascii="Times New Roman" w:hAnsi="Times New Roman" w:cs="Times New Roman"/>
                      <w:b/>
                      <w:color w:val="000000"/>
                      <w:sz w:val="14"/>
                      <w:szCs w:val="14"/>
                      <w:shd w:val="clear" w:color="auto" w:fill="FFFFFF"/>
                    </w:rPr>
                    <w:t>правочинів</w:t>
                  </w:r>
                  <w:proofErr w:type="spellEnd"/>
                  <w:r w:rsidRPr="00E25D9D">
                    <w:rPr>
                      <w:rFonts w:ascii="Times New Roman" w:hAnsi="Times New Roman" w:cs="Times New Roman"/>
                      <w:b/>
                      <w:color w:val="000000"/>
                      <w:sz w:val="14"/>
                      <w:szCs w:val="14"/>
                      <w:shd w:val="clear" w:color="auto" w:fill="FFFFFF"/>
                    </w:rPr>
                    <w:t xml:space="preserve"> до </w:t>
                  </w:r>
                  <w:proofErr w:type="spellStart"/>
                  <w:r w:rsidRPr="00E25D9D">
                    <w:rPr>
                      <w:rFonts w:ascii="Times New Roman" w:hAnsi="Times New Roman" w:cs="Times New Roman"/>
                      <w:b/>
                      <w:color w:val="000000"/>
                      <w:sz w:val="14"/>
                      <w:szCs w:val="14"/>
                      <w:shd w:val="clear" w:color="auto" w:fill="FFFFFF"/>
                    </w:rPr>
                    <w:t>вартості</w:t>
                  </w:r>
                  <w:proofErr w:type="spellEnd"/>
                  <w:r w:rsidRPr="00E25D9D">
                    <w:rPr>
                      <w:rFonts w:ascii="Times New Roman" w:hAnsi="Times New Roman" w:cs="Times New Roman"/>
                      <w:b/>
                      <w:color w:val="000000"/>
                      <w:sz w:val="14"/>
                      <w:szCs w:val="14"/>
                      <w:shd w:val="clear" w:color="auto" w:fill="FFFFFF"/>
                    </w:rPr>
                    <w:t xml:space="preserve"> </w:t>
                  </w:r>
                  <w:proofErr w:type="spellStart"/>
                  <w:r w:rsidRPr="00E25D9D">
                    <w:rPr>
                      <w:rFonts w:ascii="Times New Roman" w:hAnsi="Times New Roman" w:cs="Times New Roman"/>
                      <w:b/>
                      <w:color w:val="000000"/>
                      <w:sz w:val="14"/>
                      <w:szCs w:val="14"/>
                      <w:shd w:val="clear" w:color="auto" w:fill="FFFFFF"/>
                    </w:rPr>
                    <w:t>активів</w:t>
                  </w:r>
                  <w:proofErr w:type="spellEnd"/>
                  <w:r w:rsidRPr="00E25D9D">
                    <w:rPr>
                      <w:rFonts w:ascii="Times New Roman" w:hAnsi="Times New Roman" w:cs="Times New Roman"/>
                      <w:b/>
                      <w:color w:val="000000"/>
                      <w:sz w:val="14"/>
                      <w:szCs w:val="14"/>
                      <w:shd w:val="clear" w:color="auto" w:fill="FFFFFF"/>
                    </w:rPr>
                    <w:t xml:space="preserve"> </w:t>
                  </w:r>
                  <w:proofErr w:type="spellStart"/>
                  <w:r w:rsidRPr="00E25D9D">
                    <w:rPr>
                      <w:rFonts w:ascii="Times New Roman" w:hAnsi="Times New Roman" w:cs="Times New Roman"/>
                      <w:b/>
                      <w:color w:val="000000"/>
                      <w:sz w:val="14"/>
                      <w:szCs w:val="14"/>
                      <w:shd w:val="clear" w:color="auto" w:fill="FFFFFF"/>
                    </w:rPr>
                    <w:t>Товариства</w:t>
                  </w:r>
                  <w:proofErr w:type="spellEnd"/>
                  <w:r w:rsidRPr="00E25D9D">
                    <w:rPr>
                      <w:rFonts w:ascii="Times New Roman" w:hAnsi="Times New Roman" w:cs="Times New Roman"/>
                      <w:b/>
                      <w:color w:val="000000"/>
                      <w:sz w:val="14"/>
                      <w:szCs w:val="14"/>
                      <w:shd w:val="clear" w:color="auto" w:fill="FFFFFF"/>
                    </w:rPr>
                    <w:t xml:space="preserve"> за </w:t>
                  </w:r>
                  <w:proofErr w:type="spellStart"/>
                  <w:r w:rsidRPr="00E25D9D">
                    <w:rPr>
                      <w:rFonts w:ascii="Times New Roman" w:hAnsi="Times New Roman" w:cs="Times New Roman"/>
                      <w:b/>
                      <w:color w:val="000000"/>
                      <w:sz w:val="14"/>
                      <w:szCs w:val="14"/>
                      <w:shd w:val="clear" w:color="auto" w:fill="FFFFFF"/>
                    </w:rPr>
                    <w:t>даними</w:t>
                  </w:r>
                  <w:proofErr w:type="spellEnd"/>
                  <w:r w:rsidRPr="00E25D9D">
                    <w:rPr>
                      <w:rFonts w:ascii="Times New Roman" w:hAnsi="Times New Roman" w:cs="Times New Roman"/>
                      <w:b/>
                      <w:color w:val="000000"/>
                      <w:sz w:val="14"/>
                      <w:szCs w:val="14"/>
                      <w:shd w:val="clear" w:color="auto" w:fill="FFFFFF"/>
                    </w:rPr>
                    <w:t xml:space="preserve"> </w:t>
                  </w:r>
                  <w:proofErr w:type="spellStart"/>
                  <w:r w:rsidRPr="00E25D9D">
                    <w:rPr>
                      <w:rFonts w:ascii="Times New Roman" w:hAnsi="Times New Roman" w:cs="Times New Roman"/>
                      <w:b/>
                      <w:color w:val="000000"/>
                      <w:sz w:val="14"/>
                      <w:szCs w:val="14"/>
                      <w:shd w:val="clear" w:color="auto" w:fill="FFFFFF"/>
                    </w:rPr>
                    <w:t>останньої</w:t>
                  </w:r>
                  <w:proofErr w:type="spellEnd"/>
                  <w:r w:rsidRPr="00E25D9D">
                    <w:rPr>
                      <w:rFonts w:ascii="Times New Roman" w:hAnsi="Times New Roman" w:cs="Times New Roman"/>
                      <w:b/>
                      <w:color w:val="000000"/>
                      <w:sz w:val="14"/>
                      <w:szCs w:val="14"/>
                      <w:shd w:val="clear" w:color="auto" w:fill="FFFFFF"/>
                    </w:rPr>
                    <w:t xml:space="preserve"> </w:t>
                  </w:r>
                  <w:proofErr w:type="spellStart"/>
                  <w:r w:rsidRPr="00E25D9D">
                    <w:rPr>
                      <w:rFonts w:ascii="Times New Roman" w:hAnsi="Times New Roman" w:cs="Times New Roman"/>
                      <w:b/>
                      <w:color w:val="000000"/>
                      <w:sz w:val="14"/>
                      <w:szCs w:val="14"/>
                      <w:shd w:val="clear" w:color="auto" w:fill="FFFFFF"/>
                    </w:rPr>
                    <w:t>річної</w:t>
                  </w:r>
                  <w:proofErr w:type="spellEnd"/>
                  <w:r w:rsidRPr="00E25D9D">
                    <w:rPr>
                      <w:rFonts w:ascii="Times New Roman" w:hAnsi="Times New Roman" w:cs="Times New Roman"/>
                      <w:b/>
                      <w:color w:val="000000"/>
                      <w:sz w:val="14"/>
                      <w:szCs w:val="14"/>
                      <w:shd w:val="clear" w:color="auto" w:fill="FFFFFF"/>
                    </w:rPr>
                    <w:t xml:space="preserve"> </w:t>
                  </w:r>
                  <w:proofErr w:type="spellStart"/>
                  <w:r w:rsidRPr="00E25D9D">
                    <w:rPr>
                      <w:rFonts w:ascii="Times New Roman" w:hAnsi="Times New Roman" w:cs="Times New Roman"/>
                      <w:b/>
                      <w:color w:val="000000"/>
                      <w:sz w:val="14"/>
                      <w:szCs w:val="14"/>
                      <w:shd w:val="clear" w:color="auto" w:fill="FFFFFF"/>
                    </w:rPr>
                    <w:t>фінансової</w:t>
                  </w:r>
                  <w:proofErr w:type="spellEnd"/>
                  <w:r w:rsidRPr="00E25D9D">
                    <w:rPr>
                      <w:rFonts w:ascii="Times New Roman" w:hAnsi="Times New Roman" w:cs="Times New Roman"/>
                      <w:b/>
                      <w:color w:val="000000"/>
                      <w:sz w:val="14"/>
                      <w:szCs w:val="14"/>
                      <w:shd w:val="clear" w:color="auto" w:fill="FFFFFF"/>
                    </w:rPr>
                    <w:t xml:space="preserve"> </w:t>
                  </w:r>
                  <w:proofErr w:type="spellStart"/>
                  <w:r w:rsidRPr="00E25D9D">
                    <w:rPr>
                      <w:rFonts w:ascii="Times New Roman" w:hAnsi="Times New Roman" w:cs="Times New Roman"/>
                      <w:b/>
                      <w:color w:val="000000"/>
                      <w:sz w:val="14"/>
                      <w:szCs w:val="14"/>
                      <w:shd w:val="clear" w:color="auto" w:fill="FFFFFF"/>
                    </w:rPr>
                    <w:t>звітності</w:t>
                  </w:r>
                  <w:proofErr w:type="spellEnd"/>
                  <w:r w:rsidRPr="00E25D9D">
                    <w:rPr>
                      <w:rFonts w:ascii="Times New Roman" w:hAnsi="Times New Roman" w:cs="Times New Roman"/>
                      <w:b/>
                      <w:color w:val="000000"/>
                      <w:sz w:val="14"/>
                      <w:szCs w:val="14"/>
                      <w:shd w:val="clear" w:color="auto" w:fill="FFFFFF"/>
                    </w:rPr>
                    <w:t xml:space="preserve"> /%/</w:t>
                  </w:r>
                </w:p>
              </w:tc>
            </w:tr>
            <w:tr w:rsidR="006D7330" w:rsidRPr="00C03F0E" w14:paraId="056CA4C4" w14:textId="77777777" w:rsidTr="006D7330">
              <w:tc>
                <w:tcPr>
                  <w:tcW w:w="377" w:type="dxa"/>
                  <w:tcBorders>
                    <w:left w:val="single" w:sz="1" w:space="0" w:color="000000"/>
                    <w:bottom w:val="single" w:sz="4" w:space="0" w:color="auto"/>
                  </w:tcBorders>
                  <w:shd w:val="clear" w:color="auto" w:fill="auto"/>
                  <w:vAlign w:val="center"/>
                </w:tcPr>
                <w:p w14:paraId="599EB0B8" w14:textId="77777777" w:rsidR="006D7330" w:rsidRPr="00E25D9D" w:rsidRDefault="006D7330" w:rsidP="006D7330">
                  <w:pPr>
                    <w:tabs>
                      <w:tab w:val="left" w:pos="10079"/>
                    </w:tabs>
                    <w:ind w:right="-1"/>
                    <w:jc w:val="both"/>
                    <w:rPr>
                      <w:rFonts w:ascii="Times New Roman" w:hAnsi="Times New Roman" w:cs="Times New Roman"/>
                      <w:sz w:val="14"/>
                      <w:szCs w:val="14"/>
                      <w:shd w:val="clear" w:color="auto" w:fill="FFFFFF"/>
                    </w:rPr>
                  </w:pPr>
                  <w:r w:rsidRPr="00E25D9D">
                    <w:rPr>
                      <w:rFonts w:ascii="Times New Roman" w:hAnsi="Times New Roman" w:cs="Times New Roman"/>
                      <w:sz w:val="14"/>
                      <w:szCs w:val="14"/>
                      <w:shd w:val="clear" w:color="auto" w:fill="FFFFFF"/>
                    </w:rPr>
                    <w:t>1</w:t>
                  </w:r>
                </w:p>
              </w:tc>
              <w:tc>
                <w:tcPr>
                  <w:tcW w:w="2120" w:type="dxa"/>
                  <w:tcBorders>
                    <w:left w:val="single" w:sz="1" w:space="0" w:color="000000"/>
                    <w:bottom w:val="single" w:sz="4" w:space="0" w:color="auto"/>
                  </w:tcBorders>
                  <w:shd w:val="clear" w:color="auto" w:fill="auto"/>
                  <w:vAlign w:val="center"/>
                </w:tcPr>
                <w:p w14:paraId="37EE5591" w14:textId="77777777" w:rsidR="006D7330" w:rsidRPr="00E25D9D" w:rsidRDefault="006D7330" w:rsidP="006D7330">
                  <w:pPr>
                    <w:tabs>
                      <w:tab w:val="left" w:pos="10079"/>
                    </w:tabs>
                    <w:ind w:right="-1"/>
                    <w:jc w:val="both"/>
                    <w:rPr>
                      <w:rFonts w:ascii="Times New Roman" w:hAnsi="Times New Roman" w:cs="Times New Roman"/>
                      <w:sz w:val="14"/>
                      <w:szCs w:val="14"/>
                      <w:shd w:val="clear" w:color="auto" w:fill="FFFFFF"/>
                    </w:rPr>
                  </w:pPr>
                  <w:r w:rsidRPr="00E25D9D">
                    <w:rPr>
                      <w:rFonts w:ascii="Times New Roman" w:hAnsi="Times New Roman" w:cs="Times New Roman"/>
                      <w:sz w:val="14"/>
                      <w:szCs w:val="14"/>
                      <w:shd w:val="clear" w:color="auto" w:fill="FFFFFF"/>
                    </w:rPr>
                    <w:t xml:space="preserve">Правочини </w:t>
                  </w:r>
                  <w:r w:rsidRPr="00E25D9D">
                    <w:rPr>
                      <w:rFonts w:ascii="Times New Roman" w:hAnsi="Times New Roman" w:cs="Times New Roman"/>
                      <w:sz w:val="14"/>
                      <w:szCs w:val="14"/>
                    </w:rPr>
                    <w:t>на купівлю електричної енергії</w:t>
                  </w:r>
                </w:p>
              </w:tc>
              <w:tc>
                <w:tcPr>
                  <w:tcW w:w="992" w:type="dxa"/>
                  <w:tcBorders>
                    <w:left w:val="single" w:sz="1" w:space="0" w:color="000000"/>
                    <w:bottom w:val="single" w:sz="4" w:space="0" w:color="auto"/>
                  </w:tcBorders>
                  <w:shd w:val="clear" w:color="auto" w:fill="auto"/>
                  <w:vAlign w:val="center"/>
                </w:tcPr>
                <w:p w14:paraId="4D557A89" w14:textId="77777777" w:rsidR="006D7330" w:rsidRPr="00E25D9D" w:rsidRDefault="006D7330" w:rsidP="006D7330">
                  <w:pPr>
                    <w:tabs>
                      <w:tab w:val="left" w:pos="10079"/>
                    </w:tabs>
                    <w:ind w:right="-1"/>
                    <w:jc w:val="center"/>
                    <w:rPr>
                      <w:rFonts w:ascii="Times New Roman" w:hAnsi="Times New Roman" w:cs="Times New Roman"/>
                      <w:sz w:val="14"/>
                      <w:szCs w:val="14"/>
                      <w:shd w:val="clear" w:color="auto" w:fill="FFFFFF"/>
                    </w:rPr>
                  </w:pPr>
                  <w:r w:rsidRPr="00E25D9D">
                    <w:rPr>
                      <w:rFonts w:ascii="Times New Roman" w:hAnsi="Times New Roman" w:cs="Times New Roman"/>
                      <w:sz w:val="14"/>
                      <w:szCs w:val="14"/>
                      <w:shd w:val="clear" w:color="auto" w:fill="FFFFFF"/>
                    </w:rPr>
                    <w:t>250 000</w:t>
                  </w:r>
                </w:p>
              </w:tc>
              <w:tc>
                <w:tcPr>
                  <w:tcW w:w="992" w:type="dxa"/>
                  <w:tcBorders>
                    <w:left w:val="single" w:sz="1" w:space="0" w:color="000000"/>
                    <w:bottom w:val="single" w:sz="4" w:space="0" w:color="auto"/>
                  </w:tcBorders>
                  <w:shd w:val="clear" w:color="auto" w:fill="auto"/>
                  <w:vAlign w:val="center"/>
                </w:tcPr>
                <w:p w14:paraId="634AB1F5" w14:textId="77777777" w:rsidR="006D7330" w:rsidRPr="00E25D9D" w:rsidRDefault="006D7330" w:rsidP="006D7330">
                  <w:pPr>
                    <w:pStyle w:val="ac"/>
                    <w:tabs>
                      <w:tab w:val="left" w:pos="10079"/>
                    </w:tabs>
                    <w:ind w:right="-1"/>
                    <w:jc w:val="center"/>
                    <w:rPr>
                      <w:sz w:val="14"/>
                      <w:szCs w:val="14"/>
                      <w:shd w:val="clear" w:color="auto" w:fill="FFFFFF"/>
                    </w:rPr>
                  </w:pPr>
                  <w:r w:rsidRPr="00E25D9D">
                    <w:rPr>
                      <w:sz w:val="14"/>
                      <w:szCs w:val="14"/>
                      <w:shd w:val="clear" w:color="auto" w:fill="FFFFFF"/>
                    </w:rPr>
                    <w:t xml:space="preserve">8 078 </w:t>
                  </w:r>
                </w:p>
              </w:tc>
              <w:tc>
                <w:tcPr>
                  <w:tcW w:w="1559" w:type="dxa"/>
                  <w:tcBorders>
                    <w:left w:val="single" w:sz="1" w:space="0" w:color="000000"/>
                    <w:bottom w:val="single" w:sz="4" w:space="0" w:color="auto"/>
                    <w:right w:val="single" w:sz="1" w:space="0" w:color="000000"/>
                  </w:tcBorders>
                  <w:shd w:val="clear" w:color="auto" w:fill="auto"/>
                  <w:vAlign w:val="center"/>
                </w:tcPr>
                <w:p w14:paraId="4399FC30" w14:textId="77777777" w:rsidR="006D7330" w:rsidRPr="00E25D9D" w:rsidRDefault="006D7330" w:rsidP="006D7330">
                  <w:pPr>
                    <w:tabs>
                      <w:tab w:val="left" w:pos="10079"/>
                    </w:tabs>
                    <w:ind w:right="-1"/>
                    <w:jc w:val="center"/>
                    <w:rPr>
                      <w:rFonts w:ascii="Times New Roman" w:hAnsi="Times New Roman" w:cs="Times New Roman"/>
                      <w:sz w:val="14"/>
                      <w:szCs w:val="14"/>
                    </w:rPr>
                  </w:pPr>
                  <w:r w:rsidRPr="00E25D9D">
                    <w:rPr>
                      <w:rFonts w:ascii="Times New Roman" w:hAnsi="Times New Roman" w:cs="Times New Roman"/>
                      <w:sz w:val="14"/>
                      <w:szCs w:val="14"/>
                    </w:rPr>
                    <w:t>3 095</w:t>
                  </w:r>
                </w:p>
              </w:tc>
            </w:tr>
            <w:tr w:rsidR="006D7330" w:rsidRPr="00C03F0E" w14:paraId="24D199FC" w14:textId="77777777" w:rsidTr="006D7330">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33F9B930" w14:textId="77777777" w:rsidR="006D7330" w:rsidRPr="00E25D9D" w:rsidRDefault="006D7330" w:rsidP="006D7330">
                  <w:pPr>
                    <w:tabs>
                      <w:tab w:val="left" w:pos="10079"/>
                    </w:tabs>
                    <w:ind w:right="-1"/>
                    <w:jc w:val="both"/>
                    <w:rPr>
                      <w:rFonts w:ascii="Times New Roman" w:hAnsi="Times New Roman" w:cs="Times New Roman"/>
                      <w:sz w:val="14"/>
                      <w:szCs w:val="14"/>
                      <w:shd w:val="clear" w:color="auto" w:fill="FFFFFF"/>
                    </w:rPr>
                  </w:pPr>
                  <w:r w:rsidRPr="00E25D9D">
                    <w:rPr>
                      <w:rFonts w:ascii="Times New Roman" w:hAnsi="Times New Roman" w:cs="Times New Roman"/>
                      <w:sz w:val="14"/>
                      <w:szCs w:val="14"/>
                      <w:shd w:val="clear" w:color="auto" w:fill="FFFFFF"/>
                    </w:rPr>
                    <w:t>2</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0E4232F1" w14:textId="77777777" w:rsidR="006D7330" w:rsidRPr="00E25D9D" w:rsidRDefault="006D7330" w:rsidP="006D7330">
                  <w:pPr>
                    <w:jc w:val="both"/>
                    <w:rPr>
                      <w:rFonts w:ascii="Times New Roman" w:hAnsi="Times New Roman" w:cs="Times New Roman"/>
                      <w:bCs/>
                      <w:sz w:val="14"/>
                      <w:szCs w:val="14"/>
                      <w:shd w:val="clear" w:color="auto" w:fill="FFFFFF"/>
                    </w:rPr>
                  </w:pPr>
                  <w:r w:rsidRPr="00E25D9D">
                    <w:rPr>
                      <w:rFonts w:ascii="Times New Roman" w:hAnsi="Times New Roman" w:cs="Times New Roman"/>
                      <w:sz w:val="14"/>
                      <w:szCs w:val="14"/>
                      <w:shd w:val="clear" w:color="auto" w:fill="FFFFFF"/>
                    </w:rPr>
                    <w:t xml:space="preserve">Правочини </w:t>
                  </w:r>
                  <w:r w:rsidRPr="00E25D9D">
                    <w:rPr>
                      <w:rFonts w:ascii="Times New Roman" w:hAnsi="Times New Roman" w:cs="Times New Roman"/>
                      <w:sz w:val="14"/>
                      <w:szCs w:val="14"/>
                    </w:rPr>
                    <w:t>на постачання електричної енергії за нерегульованим тарифом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A90C7D" w14:textId="77777777" w:rsidR="006D7330" w:rsidRPr="00E25D9D" w:rsidRDefault="006D7330" w:rsidP="006D7330">
                  <w:pPr>
                    <w:tabs>
                      <w:tab w:val="left" w:pos="10079"/>
                    </w:tabs>
                    <w:ind w:right="-1"/>
                    <w:jc w:val="center"/>
                    <w:rPr>
                      <w:rFonts w:ascii="Times New Roman" w:hAnsi="Times New Roman" w:cs="Times New Roman"/>
                      <w:sz w:val="14"/>
                      <w:szCs w:val="14"/>
                      <w:shd w:val="clear" w:color="auto" w:fill="FFFFFF"/>
                    </w:rPr>
                  </w:pPr>
                  <w:r w:rsidRPr="00E25D9D">
                    <w:rPr>
                      <w:rFonts w:ascii="Times New Roman" w:hAnsi="Times New Roman" w:cs="Times New Roman"/>
                      <w:sz w:val="14"/>
                      <w:szCs w:val="14"/>
                      <w:shd w:val="clear" w:color="auto" w:fill="FFFFFF"/>
                    </w:rPr>
                    <w:t>250 000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50CF16" w14:textId="77777777" w:rsidR="006D7330" w:rsidRPr="00E25D9D" w:rsidRDefault="006D7330" w:rsidP="006D7330">
                  <w:pPr>
                    <w:pStyle w:val="ac"/>
                    <w:tabs>
                      <w:tab w:val="left" w:pos="10079"/>
                    </w:tabs>
                    <w:ind w:right="-1"/>
                    <w:jc w:val="center"/>
                    <w:rPr>
                      <w:sz w:val="14"/>
                      <w:szCs w:val="14"/>
                      <w:shd w:val="clear" w:color="auto" w:fill="FFFFFF"/>
                    </w:rPr>
                  </w:pPr>
                  <w:r w:rsidRPr="00E25D9D">
                    <w:rPr>
                      <w:sz w:val="14"/>
                      <w:szCs w:val="14"/>
                      <w:shd w:val="clear" w:color="auto" w:fill="FFFFFF"/>
                    </w:rPr>
                    <w:t>8 078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2530E5" w14:textId="77777777" w:rsidR="006D7330" w:rsidRPr="00E25D9D" w:rsidRDefault="006D7330" w:rsidP="006D7330">
                  <w:pPr>
                    <w:tabs>
                      <w:tab w:val="left" w:pos="10079"/>
                    </w:tabs>
                    <w:ind w:right="-1"/>
                    <w:jc w:val="center"/>
                    <w:rPr>
                      <w:rFonts w:ascii="Times New Roman" w:hAnsi="Times New Roman" w:cs="Times New Roman"/>
                      <w:sz w:val="14"/>
                      <w:szCs w:val="14"/>
                      <w:shd w:val="clear" w:color="auto" w:fill="FFFFFF"/>
                    </w:rPr>
                  </w:pPr>
                  <w:r w:rsidRPr="00E25D9D">
                    <w:rPr>
                      <w:rFonts w:ascii="Times New Roman" w:hAnsi="Times New Roman" w:cs="Times New Roman"/>
                      <w:sz w:val="14"/>
                      <w:szCs w:val="14"/>
                      <w:shd w:val="clear" w:color="auto" w:fill="FFFFFF"/>
                    </w:rPr>
                    <w:t>3 095</w:t>
                  </w:r>
                </w:p>
              </w:tc>
            </w:tr>
            <w:tr w:rsidR="006D7330" w:rsidRPr="00C03F0E" w14:paraId="424729DD" w14:textId="77777777" w:rsidTr="006D7330">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180D1564" w14:textId="77777777" w:rsidR="006D7330" w:rsidRPr="00E25D9D" w:rsidRDefault="006D7330" w:rsidP="006D7330">
                  <w:pPr>
                    <w:tabs>
                      <w:tab w:val="left" w:pos="10079"/>
                    </w:tabs>
                    <w:ind w:right="-1"/>
                    <w:jc w:val="both"/>
                    <w:rPr>
                      <w:rFonts w:ascii="Times New Roman" w:hAnsi="Times New Roman" w:cs="Times New Roman"/>
                      <w:sz w:val="14"/>
                      <w:szCs w:val="14"/>
                      <w:shd w:val="clear" w:color="auto" w:fill="FFFFFF"/>
                    </w:rPr>
                  </w:pPr>
                  <w:r w:rsidRPr="00E25D9D">
                    <w:rPr>
                      <w:rFonts w:ascii="Times New Roman" w:hAnsi="Times New Roman" w:cs="Times New Roman"/>
                      <w:sz w:val="14"/>
                      <w:szCs w:val="14"/>
                      <w:shd w:val="clear" w:color="auto" w:fill="FFFFFF"/>
                    </w:rPr>
                    <w:t>3</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48FA63B0" w14:textId="77777777" w:rsidR="006D7330" w:rsidRPr="00E25D9D" w:rsidRDefault="006D7330" w:rsidP="006D7330">
                  <w:pPr>
                    <w:tabs>
                      <w:tab w:val="left" w:pos="10079"/>
                    </w:tabs>
                    <w:ind w:right="-1"/>
                    <w:jc w:val="both"/>
                    <w:rPr>
                      <w:rFonts w:ascii="Times New Roman" w:hAnsi="Times New Roman" w:cs="Times New Roman"/>
                      <w:bCs/>
                      <w:sz w:val="14"/>
                      <w:szCs w:val="14"/>
                      <w:shd w:val="clear" w:color="auto" w:fill="FFFFFF"/>
                    </w:rPr>
                  </w:pPr>
                  <w:r w:rsidRPr="00E25D9D">
                    <w:rPr>
                      <w:rFonts w:ascii="Times New Roman" w:hAnsi="Times New Roman" w:cs="Times New Roman"/>
                      <w:sz w:val="14"/>
                      <w:szCs w:val="14"/>
                      <w:shd w:val="clear" w:color="auto" w:fill="FFFFFF"/>
                    </w:rPr>
                    <w:t>Правочини</w:t>
                  </w:r>
                  <w:r w:rsidRPr="00E25D9D">
                    <w:rPr>
                      <w:rFonts w:ascii="Times New Roman" w:hAnsi="Times New Roman" w:cs="Times New Roman"/>
                      <w:sz w:val="14"/>
                      <w:szCs w:val="14"/>
                    </w:rPr>
                    <w:t xml:space="preserve"> на транзит електричної енергії</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CF1FEB" w14:textId="77777777" w:rsidR="006D7330" w:rsidRPr="00E25D9D" w:rsidRDefault="006D7330" w:rsidP="006D7330">
                  <w:pPr>
                    <w:tabs>
                      <w:tab w:val="left" w:pos="10079"/>
                    </w:tabs>
                    <w:ind w:right="-1"/>
                    <w:jc w:val="center"/>
                    <w:rPr>
                      <w:rFonts w:ascii="Times New Roman" w:hAnsi="Times New Roman" w:cs="Times New Roman"/>
                      <w:sz w:val="14"/>
                      <w:szCs w:val="14"/>
                      <w:shd w:val="clear" w:color="auto" w:fill="FFFFFF"/>
                    </w:rPr>
                  </w:pPr>
                  <w:r w:rsidRPr="00E25D9D">
                    <w:rPr>
                      <w:rFonts w:ascii="Times New Roman" w:hAnsi="Times New Roman" w:cs="Times New Roman"/>
                      <w:sz w:val="14"/>
                      <w:szCs w:val="14"/>
                      <w:shd w:val="clear" w:color="auto" w:fill="FFFFFF"/>
                    </w:rPr>
                    <w:t>20 000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085110" w14:textId="77777777" w:rsidR="006D7330" w:rsidRPr="00E25D9D" w:rsidRDefault="006D7330" w:rsidP="006D7330">
                  <w:pPr>
                    <w:pStyle w:val="ac"/>
                    <w:tabs>
                      <w:tab w:val="left" w:pos="10079"/>
                    </w:tabs>
                    <w:ind w:right="-1"/>
                    <w:jc w:val="center"/>
                    <w:rPr>
                      <w:sz w:val="14"/>
                      <w:szCs w:val="14"/>
                      <w:shd w:val="clear" w:color="auto" w:fill="FFFFFF"/>
                    </w:rPr>
                  </w:pPr>
                  <w:r w:rsidRPr="00E25D9D">
                    <w:rPr>
                      <w:sz w:val="14"/>
                      <w:szCs w:val="14"/>
                      <w:shd w:val="clear" w:color="auto" w:fill="FFFFFF"/>
                    </w:rPr>
                    <w:t>8 078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1AB2B8" w14:textId="77777777" w:rsidR="006D7330" w:rsidRPr="00E25D9D" w:rsidRDefault="006D7330" w:rsidP="006D7330">
                  <w:pPr>
                    <w:tabs>
                      <w:tab w:val="left" w:pos="10079"/>
                    </w:tabs>
                    <w:ind w:right="-1"/>
                    <w:jc w:val="center"/>
                    <w:rPr>
                      <w:rFonts w:ascii="Times New Roman" w:hAnsi="Times New Roman" w:cs="Times New Roman"/>
                      <w:sz w:val="14"/>
                      <w:szCs w:val="14"/>
                      <w:shd w:val="clear" w:color="auto" w:fill="FFFFFF"/>
                    </w:rPr>
                  </w:pPr>
                  <w:r w:rsidRPr="00E25D9D">
                    <w:rPr>
                      <w:rFonts w:ascii="Times New Roman" w:hAnsi="Times New Roman" w:cs="Times New Roman"/>
                      <w:sz w:val="14"/>
                      <w:szCs w:val="14"/>
                      <w:shd w:val="clear" w:color="auto" w:fill="FFFFFF"/>
                    </w:rPr>
                    <w:t>248</w:t>
                  </w:r>
                </w:p>
              </w:tc>
            </w:tr>
            <w:tr w:rsidR="006D7330" w:rsidRPr="00C03F0E" w14:paraId="38DD96E1" w14:textId="77777777" w:rsidTr="006D7330">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3F1DE824" w14:textId="77777777" w:rsidR="006D7330" w:rsidRPr="00E25D9D" w:rsidRDefault="006D7330" w:rsidP="006D7330">
                  <w:pPr>
                    <w:tabs>
                      <w:tab w:val="left" w:pos="10079"/>
                    </w:tabs>
                    <w:ind w:right="-1"/>
                    <w:jc w:val="both"/>
                    <w:rPr>
                      <w:rFonts w:ascii="Times New Roman" w:hAnsi="Times New Roman" w:cs="Times New Roman"/>
                      <w:sz w:val="14"/>
                      <w:szCs w:val="14"/>
                      <w:shd w:val="clear" w:color="auto" w:fill="FFFFFF"/>
                    </w:rPr>
                  </w:pPr>
                  <w:r w:rsidRPr="00E25D9D">
                    <w:rPr>
                      <w:rFonts w:ascii="Times New Roman" w:hAnsi="Times New Roman" w:cs="Times New Roman"/>
                      <w:sz w:val="14"/>
                      <w:szCs w:val="14"/>
                      <w:shd w:val="clear" w:color="auto" w:fill="FFFFFF"/>
                    </w:rPr>
                    <w:t>4</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795F7348" w14:textId="77777777" w:rsidR="006D7330" w:rsidRPr="00E25D9D" w:rsidRDefault="006D7330" w:rsidP="006D7330">
                  <w:pPr>
                    <w:tabs>
                      <w:tab w:val="left" w:pos="10079"/>
                    </w:tabs>
                    <w:ind w:right="-1"/>
                    <w:jc w:val="both"/>
                    <w:rPr>
                      <w:rFonts w:ascii="Times New Roman" w:hAnsi="Times New Roman" w:cs="Times New Roman"/>
                      <w:bCs/>
                      <w:sz w:val="14"/>
                      <w:szCs w:val="14"/>
                      <w:shd w:val="clear" w:color="auto" w:fill="FFFFFF"/>
                    </w:rPr>
                  </w:pPr>
                  <w:r w:rsidRPr="00E25D9D">
                    <w:rPr>
                      <w:rFonts w:ascii="Times New Roman" w:hAnsi="Times New Roman" w:cs="Times New Roman"/>
                      <w:sz w:val="14"/>
                      <w:szCs w:val="14"/>
                      <w:shd w:val="clear" w:color="auto" w:fill="FFFFFF"/>
                    </w:rPr>
                    <w:t>Правочини</w:t>
                  </w:r>
                  <w:r w:rsidRPr="00E25D9D">
                    <w:rPr>
                      <w:rFonts w:ascii="Times New Roman" w:hAnsi="Times New Roman" w:cs="Times New Roman"/>
                      <w:sz w:val="14"/>
                      <w:szCs w:val="14"/>
                    </w:rPr>
                    <w:t xml:space="preserve"> на оренду нерухомості</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D698ED" w14:textId="77777777" w:rsidR="006D7330" w:rsidRPr="00E25D9D" w:rsidRDefault="006D7330" w:rsidP="006D7330">
                  <w:pPr>
                    <w:tabs>
                      <w:tab w:val="left" w:pos="10079"/>
                    </w:tabs>
                    <w:ind w:right="-1"/>
                    <w:jc w:val="center"/>
                    <w:rPr>
                      <w:rFonts w:ascii="Times New Roman" w:hAnsi="Times New Roman" w:cs="Times New Roman"/>
                      <w:sz w:val="14"/>
                      <w:szCs w:val="14"/>
                      <w:shd w:val="clear" w:color="auto" w:fill="FFFFFF"/>
                    </w:rPr>
                  </w:pPr>
                  <w:r w:rsidRPr="00E25D9D">
                    <w:rPr>
                      <w:rFonts w:ascii="Times New Roman" w:hAnsi="Times New Roman" w:cs="Times New Roman"/>
                      <w:sz w:val="14"/>
                      <w:szCs w:val="14"/>
                      <w:shd w:val="clear" w:color="auto" w:fill="FFFFFF"/>
                    </w:rPr>
                    <w:t>20 000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B59B09" w14:textId="77777777" w:rsidR="006D7330" w:rsidRPr="00E25D9D" w:rsidRDefault="006D7330" w:rsidP="006D7330">
                  <w:pPr>
                    <w:pStyle w:val="ac"/>
                    <w:tabs>
                      <w:tab w:val="left" w:pos="10079"/>
                    </w:tabs>
                    <w:ind w:right="-1"/>
                    <w:jc w:val="center"/>
                    <w:rPr>
                      <w:sz w:val="14"/>
                      <w:szCs w:val="14"/>
                      <w:shd w:val="clear" w:color="auto" w:fill="FFFFFF"/>
                    </w:rPr>
                  </w:pPr>
                  <w:r w:rsidRPr="00E25D9D">
                    <w:rPr>
                      <w:sz w:val="14"/>
                      <w:szCs w:val="14"/>
                      <w:shd w:val="clear" w:color="auto" w:fill="FFFFFF"/>
                    </w:rPr>
                    <w:t>8 078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096111" w14:textId="77777777" w:rsidR="006D7330" w:rsidRPr="00E25D9D" w:rsidRDefault="006D7330" w:rsidP="006D7330">
                  <w:pPr>
                    <w:tabs>
                      <w:tab w:val="left" w:pos="10079"/>
                    </w:tabs>
                    <w:ind w:right="-1"/>
                    <w:jc w:val="center"/>
                    <w:rPr>
                      <w:rFonts w:ascii="Times New Roman" w:hAnsi="Times New Roman" w:cs="Times New Roman"/>
                      <w:sz w:val="14"/>
                      <w:szCs w:val="14"/>
                      <w:shd w:val="clear" w:color="auto" w:fill="FFFFFF"/>
                    </w:rPr>
                  </w:pPr>
                  <w:r w:rsidRPr="00E25D9D">
                    <w:rPr>
                      <w:rFonts w:ascii="Times New Roman" w:hAnsi="Times New Roman" w:cs="Times New Roman"/>
                      <w:sz w:val="14"/>
                      <w:szCs w:val="14"/>
                      <w:shd w:val="clear" w:color="auto" w:fill="FFFFFF"/>
                    </w:rPr>
                    <w:t>248</w:t>
                  </w:r>
                </w:p>
              </w:tc>
            </w:tr>
            <w:tr w:rsidR="006D7330" w:rsidRPr="00C03F0E" w14:paraId="4BDD9A9D" w14:textId="77777777" w:rsidTr="006D7330">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27F1F714" w14:textId="77777777" w:rsidR="006D7330" w:rsidRPr="00E25D9D" w:rsidRDefault="006D7330" w:rsidP="006D7330">
                  <w:pPr>
                    <w:tabs>
                      <w:tab w:val="left" w:pos="10079"/>
                    </w:tabs>
                    <w:ind w:right="-1"/>
                    <w:jc w:val="both"/>
                    <w:rPr>
                      <w:rFonts w:ascii="Times New Roman" w:hAnsi="Times New Roman" w:cs="Times New Roman"/>
                      <w:sz w:val="14"/>
                      <w:szCs w:val="14"/>
                      <w:shd w:val="clear" w:color="auto" w:fill="FFFFFF"/>
                    </w:rPr>
                  </w:pPr>
                  <w:r w:rsidRPr="00E25D9D">
                    <w:rPr>
                      <w:rFonts w:ascii="Times New Roman" w:hAnsi="Times New Roman" w:cs="Times New Roman"/>
                      <w:sz w:val="14"/>
                      <w:szCs w:val="14"/>
                      <w:shd w:val="clear" w:color="auto" w:fill="FFFFFF"/>
                    </w:rPr>
                    <w:t>5</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08A07CBB" w14:textId="77777777" w:rsidR="006D7330" w:rsidRPr="00E25D9D" w:rsidRDefault="006D7330" w:rsidP="006D7330">
                  <w:pPr>
                    <w:tabs>
                      <w:tab w:val="left" w:pos="10079"/>
                    </w:tabs>
                    <w:ind w:right="-1"/>
                    <w:jc w:val="both"/>
                    <w:rPr>
                      <w:rFonts w:ascii="Times New Roman" w:hAnsi="Times New Roman" w:cs="Times New Roman"/>
                      <w:bCs/>
                      <w:sz w:val="14"/>
                      <w:szCs w:val="14"/>
                      <w:shd w:val="clear" w:color="auto" w:fill="FFFFFF"/>
                    </w:rPr>
                  </w:pPr>
                  <w:r w:rsidRPr="00E25D9D">
                    <w:rPr>
                      <w:rFonts w:ascii="Times New Roman" w:hAnsi="Times New Roman" w:cs="Times New Roman"/>
                      <w:sz w:val="14"/>
                      <w:szCs w:val="14"/>
                      <w:shd w:val="clear" w:color="auto" w:fill="FFFFFF"/>
                    </w:rPr>
                    <w:t>Правочини на придбання та продаж питної води та ін. супутніх товарів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DDC9D5" w14:textId="77777777" w:rsidR="006D7330" w:rsidRPr="00E25D9D" w:rsidRDefault="006D7330" w:rsidP="006D7330">
                  <w:pPr>
                    <w:tabs>
                      <w:tab w:val="left" w:pos="10079"/>
                    </w:tabs>
                    <w:ind w:right="-1"/>
                    <w:jc w:val="center"/>
                    <w:rPr>
                      <w:rFonts w:ascii="Times New Roman" w:hAnsi="Times New Roman" w:cs="Times New Roman"/>
                      <w:sz w:val="14"/>
                      <w:szCs w:val="14"/>
                      <w:shd w:val="clear" w:color="auto" w:fill="FFFFFF"/>
                    </w:rPr>
                  </w:pPr>
                  <w:r w:rsidRPr="00E25D9D">
                    <w:rPr>
                      <w:rFonts w:ascii="Times New Roman" w:hAnsi="Times New Roman" w:cs="Times New Roman"/>
                      <w:sz w:val="14"/>
                      <w:szCs w:val="14"/>
                      <w:shd w:val="clear" w:color="auto" w:fill="FFFFFF"/>
                    </w:rPr>
                    <w:t>20 000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94B730" w14:textId="77777777" w:rsidR="006D7330" w:rsidRPr="00E25D9D" w:rsidRDefault="006D7330" w:rsidP="006D7330">
                  <w:pPr>
                    <w:pStyle w:val="ac"/>
                    <w:tabs>
                      <w:tab w:val="left" w:pos="10079"/>
                    </w:tabs>
                    <w:ind w:right="-1"/>
                    <w:jc w:val="center"/>
                    <w:rPr>
                      <w:sz w:val="14"/>
                      <w:szCs w:val="14"/>
                      <w:shd w:val="clear" w:color="auto" w:fill="FFFFFF"/>
                    </w:rPr>
                  </w:pPr>
                  <w:r w:rsidRPr="00E25D9D">
                    <w:rPr>
                      <w:sz w:val="14"/>
                      <w:szCs w:val="14"/>
                      <w:shd w:val="clear" w:color="auto" w:fill="FFFFFF"/>
                    </w:rPr>
                    <w:t>8 078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4478DD" w14:textId="77777777" w:rsidR="006D7330" w:rsidRPr="00E25D9D" w:rsidRDefault="006D7330" w:rsidP="006D7330">
                  <w:pPr>
                    <w:tabs>
                      <w:tab w:val="left" w:pos="10079"/>
                    </w:tabs>
                    <w:ind w:right="-1"/>
                    <w:jc w:val="center"/>
                    <w:rPr>
                      <w:rFonts w:ascii="Times New Roman" w:hAnsi="Times New Roman" w:cs="Times New Roman"/>
                      <w:sz w:val="14"/>
                      <w:szCs w:val="14"/>
                      <w:shd w:val="clear" w:color="auto" w:fill="FFFFFF"/>
                    </w:rPr>
                  </w:pPr>
                  <w:r w:rsidRPr="00E25D9D">
                    <w:rPr>
                      <w:rFonts w:ascii="Times New Roman" w:hAnsi="Times New Roman" w:cs="Times New Roman"/>
                      <w:sz w:val="14"/>
                      <w:szCs w:val="14"/>
                      <w:shd w:val="clear" w:color="auto" w:fill="FFFFFF"/>
                    </w:rPr>
                    <w:t>248</w:t>
                  </w:r>
                </w:p>
              </w:tc>
            </w:tr>
            <w:tr w:rsidR="006D7330" w:rsidRPr="00C03F0E" w14:paraId="498947FF" w14:textId="77777777" w:rsidTr="006D7330">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0F815B32" w14:textId="77777777" w:rsidR="006D7330" w:rsidRPr="00E25D9D" w:rsidRDefault="006D7330" w:rsidP="006D7330">
                  <w:pPr>
                    <w:tabs>
                      <w:tab w:val="left" w:pos="10079"/>
                    </w:tabs>
                    <w:ind w:right="-1"/>
                    <w:jc w:val="both"/>
                    <w:rPr>
                      <w:rFonts w:ascii="Times New Roman" w:hAnsi="Times New Roman" w:cs="Times New Roman"/>
                      <w:sz w:val="14"/>
                      <w:szCs w:val="14"/>
                      <w:shd w:val="clear" w:color="auto" w:fill="FFFFFF"/>
                    </w:rPr>
                  </w:pPr>
                  <w:r w:rsidRPr="00E25D9D">
                    <w:rPr>
                      <w:rFonts w:ascii="Times New Roman" w:hAnsi="Times New Roman" w:cs="Times New Roman"/>
                      <w:sz w:val="14"/>
                      <w:szCs w:val="14"/>
                      <w:shd w:val="clear" w:color="auto" w:fill="FFFFFF"/>
                    </w:rPr>
                    <w:t>6</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70943EB0" w14:textId="77777777" w:rsidR="006D7330" w:rsidRPr="00E25D9D" w:rsidRDefault="006D7330" w:rsidP="006D7330">
                  <w:pPr>
                    <w:tabs>
                      <w:tab w:val="left" w:pos="10079"/>
                    </w:tabs>
                    <w:ind w:right="-1"/>
                    <w:jc w:val="both"/>
                    <w:rPr>
                      <w:rFonts w:ascii="Times New Roman" w:hAnsi="Times New Roman" w:cs="Times New Roman"/>
                      <w:bCs/>
                      <w:sz w:val="14"/>
                      <w:szCs w:val="14"/>
                      <w:shd w:val="clear" w:color="auto" w:fill="FFFFFF"/>
                    </w:rPr>
                  </w:pPr>
                  <w:r w:rsidRPr="00E25D9D">
                    <w:rPr>
                      <w:rFonts w:ascii="Times New Roman" w:hAnsi="Times New Roman" w:cs="Times New Roman"/>
                      <w:sz w:val="14"/>
                      <w:szCs w:val="14"/>
                      <w:shd w:val="clear" w:color="auto" w:fill="FFFFFF"/>
                    </w:rPr>
                    <w:t>Правочини</w:t>
                  </w:r>
                  <w:r w:rsidRPr="00E25D9D">
                    <w:rPr>
                      <w:rFonts w:ascii="Times New Roman" w:hAnsi="Times New Roman" w:cs="Times New Roman"/>
                      <w:sz w:val="14"/>
                      <w:szCs w:val="14"/>
                    </w:rPr>
                    <w:t xml:space="preserve"> на оренду землі</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35E89E" w14:textId="77777777" w:rsidR="006D7330" w:rsidRPr="00E25D9D" w:rsidRDefault="006D7330" w:rsidP="006D7330">
                  <w:pPr>
                    <w:tabs>
                      <w:tab w:val="left" w:pos="10079"/>
                    </w:tabs>
                    <w:ind w:right="-1"/>
                    <w:jc w:val="center"/>
                    <w:rPr>
                      <w:rFonts w:ascii="Times New Roman" w:hAnsi="Times New Roman" w:cs="Times New Roman"/>
                      <w:sz w:val="14"/>
                      <w:szCs w:val="14"/>
                      <w:shd w:val="clear" w:color="auto" w:fill="FFFFFF"/>
                    </w:rPr>
                  </w:pPr>
                  <w:r w:rsidRPr="00E25D9D">
                    <w:rPr>
                      <w:rFonts w:ascii="Times New Roman" w:hAnsi="Times New Roman" w:cs="Times New Roman"/>
                      <w:sz w:val="14"/>
                      <w:szCs w:val="14"/>
                      <w:shd w:val="clear" w:color="auto" w:fill="FFFFFF"/>
                    </w:rPr>
                    <w:t>50 000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29A07B" w14:textId="77777777" w:rsidR="006D7330" w:rsidRPr="00E25D9D" w:rsidRDefault="006D7330" w:rsidP="006D7330">
                  <w:pPr>
                    <w:pStyle w:val="ac"/>
                    <w:tabs>
                      <w:tab w:val="left" w:pos="10079"/>
                    </w:tabs>
                    <w:ind w:right="-1"/>
                    <w:jc w:val="center"/>
                    <w:rPr>
                      <w:sz w:val="14"/>
                      <w:szCs w:val="14"/>
                      <w:shd w:val="clear" w:color="auto" w:fill="FFFFFF"/>
                    </w:rPr>
                  </w:pPr>
                  <w:r w:rsidRPr="00E25D9D">
                    <w:rPr>
                      <w:sz w:val="14"/>
                      <w:szCs w:val="14"/>
                      <w:shd w:val="clear" w:color="auto" w:fill="FFFFFF"/>
                    </w:rPr>
                    <w:t>8 078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FE7988" w14:textId="77777777" w:rsidR="006D7330" w:rsidRPr="00E25D9D" w:rsidRDefault="006D7330" w:rsidP="006D7330">
                  <w:pPr>
                    <w:tabs>
                      <w:tab w:val="left" w:pos="10079"/>
                    </w:tabs>
                    <w:ind w:right="-1"/>
                    <w:jc w:val="center"/>
                    <w:rPr>
                      <w:rFonts w:ascii="Times New Roman" w:hAnsi="Times New Roman" w:cs="Times New Roman"/>
                      <w:sz w:val="14"/>
                      <w:szCs w:val="14"/>
                      <w:shd w:val="clear" w:color="auto" w:fill="FFFFFF"/>
                    </w:rPr>
                  </w:pPr>
                  <w:r w:rsidRPr="00E25D9D">
                    <w:rPr>
                      <w:rFonts w:ascii="Times New Roman" w:hAnsi="Times New Roman" w:cs="Times New Roman"/>
                      <w:sz w:val="14"/>
                      <w:szCs w:val="14"/>
                      <w:shd w:val="clear" w:color="auto" w:fill="FFFFFF"/>
                    </w:rPr>
                    <w:t>619</w:t>
                  </w:r>
                </w:p>
              </w:tc>
            </w:tr>
            <w:tr w:rsidR="006D7330" w:rsidRPr="00C03F0E" w14:paraId="7ED8DF5B" w14:textId="77777777" w:rsidTr="006D7330">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329BE990" w14:textId="77777777" w:rsidR="006D7330" w:rsidRPr="00E25D9D" w:rsidRDefault="006D7330" w:rsidP="006D7330">
                  <w:pPr>
                    <w:tabs>
                      <w:tab w:val="left" w:pos="10079"/>
                    </w:tabs>
                    <w:ind w:right="-1"/>
                    <w:jc w:val="both"/>
                    <w:rPr>
                      <w:rFonts w:ascii="Times New Roman" w:hAnsi="Times New Roman" w:cs="Times New Roman"/>
                      <w:sz w:val="14"/>
                      <w:szCs w:val="14"/>
                      <w:shd w:val="clear" w:color="auto" w:fill="FFFFFF"/>
                    </w:rPr>
                  </w:pPr>
                  <w:r w:rsidRPr="00E25D9D">
                    <w:rPr>
                      <w:rFonts w:ascii="Times New Roman" w:hAnsi="Times New Roman" w:cs="Times New Roman"/>
                      <w:sz w:val="14"/>
                      <w:szCs w:val="14"/>
                      <w:shd w:val="clear" w:color="auto" w:fill="FFFFFF"/>
                    </w:rPr>
                    <w:t>7</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225C10AE" w14:textId="77777777" w:rsidR="006D7330" w:rsidRPr="00E25D9D" w:rsidRDefault="006D7330" w:rsidP="006D7330">
                  <w:pPr>
                    <w:tabs>
                      <w:tab w:val="left" w:pos="10079"/>
                    </w:tabs>
                    <w:ind w:right="-1"/>
                    <w:jc w:val="both"/>
                    <w:rPr>
                      <w:rFonts w:ascii="Times New Roman" w:hAnsi="Times New Roman" w:cs="Times New Roman"/>
                      <w:bCs/>
                      <w:sz w:val="14"/>
                      <w:szCs w:val="14"/>
                      <w:shd w:val="clear" w:color="auto" w:fill="FFFFFF"/>
                    </w:rPr>
                  </w:pPr>
                  <w:r w:rsidRPr="00E25D9D">
                    <w:rPr>
                      <w:rFonts w:ascii="Times New Roman" w:hAnsi="Times New Roman" w:cs="Times New Roman"/>
                      <w:color w:val="000000"/>
                      <w:sz w:val="14"/>
                      <w:szCs w:val="14"/>
                      <w:shd w:val="clear" w:color="auto" w:fill="FFFFFF"/>
                    </w:rPr>
                    <w:t xml:space="preserve">Укладення договорів, угод про надання в іпотеку чи заставу майна Товариства та/або </w:t>
                  </w:r>
                  <w:r w:rsidRPr="00E25D9D">
                    <w:rPr>
                      <w:rStyle w:val="HTML1"/>
                      <w:rFonts w:ascii="Times New Roman" w:eastAsia="SimSun" w:hAnsi="Times New Roman" w:cs="Times New Roman"/>
                      <w:color w:val="000000"/>
                      <w:sz w:val="14"/>
                      <w:szCs w:val="14"/>
                      <w:shd w:val="clear" w:color="auto" w:fill="FFFFFF"/>
                    </w:rPr>
                    <w:t xml:space="preserve">виконання зобов'язань за кредитними договорами, в тому числі </w:t>
                  </w:r>
                  <w:r w:rsidRPr="00E25D9D">
                    <w:rPr>
                      <w:rFonts w:ascii="Times New Roman" w:hAnsi="Times New Roman" w:cs="Times New Roman"/>
                      <w:color w:val="000000"/>
                      <w:sz w:val="14"/>
                      <w:szCs w:val="14"/>
                      <w:shd w:val="clear" w:color="auto" w:fill="FFFFFF"/>
                    </w:rPr>
                    <w:t>надання поруки, для забезпечення зобов’язань пов’язаних з Товариством осіб.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F8B51C" w14:textId="77777777" w:rsidR="006D7330" w:rsidRPr="00E25D9D" w:rsidRDefault="006D7330" w:rsidP="006D7330">
                  <w:pPr>
                    <w:tabs>
                      <w:tab w:val="left" w:pos="10079"/>
                    </w:tabs>
                    <w:ind w:right="-1"/>
                    <w:jc w:val="center"/>
                    <w:rPr>
                      <w:rFonts w:ascii="Times New Roman" w:hAnsi="Times New Roman" w:cs="Times New Roman"/>
                      <w:sz w:val="14"/>
                      <w:szCs w:val="14"/>
                      <w:shd w:val="clear" w:color="auto" w:fill="FFFFFF"/>
                    </w:rPr>
                  </w:pPr>
                  <w:r w:rsidRPr="00E25D9D">
                    <w:rPr>
                      <w:rFonts w:ascii="Times New Roman" w:hAnsi="Times New Roman" w:cs="Times New Roman"/>
                      <w:sz w:val="14"/>
                      <w:szCs w:val="14"/>
                      <w:shd w:val="clear" w:color="auto" w:fill="FFFFFF"/>
                    </w:rPr>
                    <w:t>200 000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48BB1B" w14:textId="77777777" w:rsidR="006D7330" w:rsidRPr="00E25D9D" w:rsidRDefault="006D7330" w:rsidP="006D7330">
                  <w:pPr>
                    <w:pStyle w:val="ac"/>
                    <w:tabs>
                      <w:tab w:val="left" w:pos="10079"/>
                    </w:tabs>
                    <w:ind w:right="-1"/>
                    <w:jc w:val="center"/>
                    <w:rPr>
                      <w:sz w:val="14"/>
                      <w:szCs w:val="14"/>
                      <w:shd w:val="clear" w:color="auto" w:fill="FFFFFF"/>
                    </w:rPr>
                  </w:pPr>
                  <w:r w:rsidRPr="00E25D9D">
                    <w:rPr>
                      <w:sz w:val="14"/>
                      <w:szCs w:val="14"/>
                      <w:shd w:val="clear" w:color="auto" w:fill="FFFFFF"/>
                    </w:rPr>
                    <w:t>8078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3EBCAC" w14:textId="77777777" w:rsidR="006D7330" w:rsidRPr="00E25D9D" w:rsidRDefault="006D7330" w:rsidP="006D7330">
                  <w:pPr>
                    <w:tabs>
                      <w:tab w:val="left" w:pos="10079"/>
                    </w:tabs>
                    <w:ind w:right="-1"/>
                    <w:jc w:val="center"/>
                    <w:rPr>
                      <w:rFonts w:ascii="Times New Roman" w:hAnsi="Times New Roman" w:cs="Times New Roman"/>
                      <w:sz w:val="14"/>
                      <w:szCs w:val="14"/>
                      <w:shd w:val="clear" w:color="auto" w:fill="FFFFFF"/>
                    </w:rPr>
                  </w:pPr>
                  <w:r w:rsidRPr="00E25D9D">
                    <w:rPr>
                      <w:rFonts w:ascii="Times New Roman" w:hAnsi="Times New Roman" w:cs="Times New Roman"/>
                      <w:sz w:val="14"/>
                      <w:szCs w:val="14"/>
                      <w:shd w:val="clear" w:color="auto" w:fill="FFFFFF"/>
                    </w:rPr>
                    <w:t>2 476</w:t>
                  </w:r>
                </w:p>
              </w:tc>
            </w:tr>
            <w:tr w:rsidR="006D7330" w:rsidRPr="00C03F0E" w14:paraId="13BF8901" w14:textId="77777777" w:rsidTr="006D7330">
              <w:tc>
                <w:tcPr>
                  <w:tcW w:w="377" w:type="dxa"/>
                  <w:tcBorders>
                    <w:top w:val="single" w:sz="4" w:space="0" w:color="auto"/>
                    <w:left w:val="single" w:sz="4" w:space="0" w:color="auto"/>
                    <w:bottom w:val="single" w:sz="4" w:space="0" w:color="auto"/>
                    <w:right w:val="single" w:sz="4" w:space="0" w:color="auto"/>
                  </w:tcBorders>
                  <w:shd w:val="clear" w:color="auto" w:fill="auto"/>
                  <w:vAlign w:val="center"/>
                </w:tcPr>
                <w:p w14:paraId="60FDB432" w14:textId="77777777" w:rsidR="006D7330" w:rsidRPr="00E25D9D" w:rsidRDefault="006D7330" w:rsidP="006D7330">
                  <w:pPr>
                    <w:tabs>
                      <w:tab w:val="left" w:pos="10079"/>
                    </w:tabs>
                    <w:ind w:right="-1"/>
                    <w:jc w:val="both"/>
                    <w:rPr>
                      <w:rFonts w:ascii="Times New Roman" w:hAnsi="Times New Roman" w:cs="Times New Roman"/>
                      <w:sz w:val="14"/>
                      <w:szCs w:val="14"/>
                      <w:shd w:val="clear" w:color="auto" w:fill="FFFFFF"/>
                    </w:rPr>
                  </w:pPr>
                  <w:r w:rsidRPr="00E25D9D">
                    <w:rPr>
                      <w:rFonts w:ascii="Times New Roman" w:hAnsi="Times New Roman" w:cs="Times New Roman"/>
                      <w:sz w:val="14"/>
                      <w:szCs w:val="14"/>
                      <w:shd w:val="clear" w:color="auto" w:fill="FFFFFF"/>
                    </w:rPr>
                    <w:t>8</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tcPr>
                <w:p w14:paraId="7FF6D207" w14:textId="77777777" w:rsidR="006D7330" w:rsidRPr="00E25D9D" w:rsidRDefault="006D7330" w:rsidP="006D7330">
                  <w:pPr>
                    <w:tabs>
                      <w:tab w:val="left" w:pos="10079"/>
                    </w:tabs>
                    <w:ind w:right="-1"/>
                    <w:jc w:val="both"/>
                    <w:rPr>
                      <w:rFonts w:ascii="Times New Roman" w:hAnsi="Times New Roman" w:cs="Times New Roman"/>
                      <w:bCs/>
                      <w:sz w:val="14"/>
                      <w:szCs w:val="14"/>
                      <w:shd w:val="clear" w:color="auto" w:fill="FFFFFF"/>
                    </w:rPr>
                  </w:pPr>
                  <w:r w:rsidRPr="00E25D9D">
                    <w:rPr>
                      <w:rFonts w:ascii="Times New Roman" w:hAnsi="Times New Roman" w:cs="Times New Roman"/>
                      <w:color w:val="000000"/>
                      <w:sz w:val="14"/>
                      <w:szCs w:val="14"/>
                      <w:shd w:val="clear" w:color="auto" w:fill="FFFFFF"/>
                    </w:rPr>
                    <w:t>Укладення договорів з фінансовими установами (кредитні договори, фінансові гарантії тощо)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E45E04" w14:textId="77777777" w:rsidR="006D7330" w:rsidRPr="00E25D9D" w:rsidRDefault="006D7330" w:rsidP="006D7330">
                  <w:pPr>
                    <w:tabs>
                      <w:tab w:val="left" w:pos="10079"/>
                    </w:tabs>
                    <w:ind w:right="-1"/>
                    <w:jc w:val="center"/>
                    <w:rPr>
                      <w:rFonts w:ascii="Times New Roman" w:hAnsi="Times New Roman" w:cs="Times New Roman"/>
                      <w:sz w:val="14"/>
                      <w:szCs w:val="14"/>
                      <w:shd w:val="clear" w:color="auto" w:fill="FFFFFF"/>
                    </w:rPr>
                  </w:pPr>
                  <w:r w:rsidRPr="00E25D9D">
                    <w:rPr>
                      <w:rFonts w:ascii="Times New Roman" w:hAnsi="Times New Roman" w:cs="Times New Roman"/>
                      <w:sz w:val="14"/>
                      <w:szCs w:val="14"/>
                      <w:shd w:val="clear" w:color="auto" w:fill="FFFFFF"/>
                    </w:rPr>
                    <w:t>85 000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F78283" w14:textId="77777777" w:rsidR="006D7330" w:rsidRPr="00E25D9D" w:rsidRDefault="006D7330" w:rsidP="006D7330">
                  <w:pPr>
                    <w:pStyle w:val="ac"/>
                    <w:tabs>
                      <w:tab w:val="left" w:pos="10079"/>
                    </w:tabs>
                    <w:ind w:right="-1"/>
                    <w:jc w:val="center"/>
                    <w:rPr>
                      <w:sz w:val="14"/>
                      <w:szCs w:val="14"/>
                      <w:shd w:val="clear" w:color="auto" w:fill="FFFFFF"/>
                    </w:rPr>
                  </w:pPr>
                  <w:r w:rsidRPr="00E25D9D">
                    <w:rPr>
                      <w:sz w:val="14"/>
                      <w:szCs w:val="14"/>
                      <w:shd w:val="clear" w:color="auto" w:fill="FFFFFF"/>
                    </w:rPr>
                    <w:t>8078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56CB3B" w14:textId="77777777" w:rsidR="006D7330" w:rsidRPr="00E25D9D" w:rsidRDefault="006D7330" w:rsidP="006D7330">
                  <w:pPr>
                    <w:tabs>
                      <w:tab w:val="left" w:pos="10079"/>
                    </w:tabs>
                    <w:ind w:right="-1"/>
                    <w:jc w:val="center"/>
                    <w:rPr>
                      <w:rFonts w:ascii="Times New Roman" w:hAnsi="Times New Roman" w:cs="Times New Roman"/>
                      <w:sz w:val="14"/>
                      <w:szCs w:val="14"/>
                      <w:shd w:val="clear" w:color="auto" w:fill="FFFFFF"/>
                    </w:rPr>
                  </w:pPr>
                  <w:r w:rsidRPr="00E25D9D">
                    <w:rPr>
                      <w:rFonts w:ascii="Times New Roman" w:hAnsi="Times New Roman" w:cs="Times New Roman"/>
                      <w:sz w:val="14"/>
                      <w:szCs w:val="14"/>
                      <w:shd w:val="clear" w:color="auto" w:fill="FFFFFF"/>
                    </w:rPr>
                    <w:t>1 053</w:t>
                  </w:r>
                </w:p>
              </w:tc>
            </w:tr>
          </w:tbl>
          <w:p w14:paraId="35F7946D" w14:textId="77777777" w:rsidR="006D7330" w:rsidRPr="00E25D9D" w:rsidRDefault="006D7330" w:rsidP="006D7330">
            <w:pPr>
              <w:shd w:val="clear" w:color="auto" w:fill="FFFFFF"/>
              <w:tabs>
                <w:tab w:val="left" w:pos="1134"/>
              </w:tabs>
              <w:spacing w:after="120"/>
              <w:jc w:val="both"/>
              <w:rPr>
                <w:rFonts w:ascii="Times New Roman" w:hAnsi="Times New Roman" w:cs="Times New Roman"/>
                <w:sz w:val="18"/>
                <w:szCs w:val="18"/>
              </w:rPr>
            </w:pPr>
          </w:p>
          <w:p w14:paraId="7605E1C0" w14:textId="6AAE0C7F" w:rsidR="006D7330" w:rsidRPr="00E25D9D" w:rsidRDefault="006D7330" w:rsidP="00E25D9D">
            <w:pPr>
              <w:shd w:val="clear" w:color="auto" w:fill="FFFFFF"/>
              <w:tabs>
                <w:tab w:val="left" w:pos="1134"/>
              </w:tabs>
              <w:spacing w:after="120"/>
              <w:jc w:val="both"/>
              <w:rPr>
                <w:rFonts w:ascii="Times New Roman" w:hAnsi="Times New Roman" w:cs="Times New Roman"/>
                <w:sz w:val="18"/>
                <w:szCs w:val="18"/>
              </w:rPr>
            </w:pPr>
            <w:r w:rsidRPr="00E25D9D">
              <w:rPr>
                <w:rFonts w:ascii="Times New Roman" w:hAnsi="Times New Roman" w:cs="Times New Roman"/>
                <w:sz w:val="18"/>
                <w:szCs w:val="18"/>
              </w:rPr>
              <w:t xml:space="preserve">4.2. Надати повноваження директору ПрАТ «ТЕТІС» </w:t>
            </w:r>
            <w:proofErr w:type="spellStart"/>
            <w:r w:rsidRPr="00E25D9D">
              <w:rPr>
                <w:rFonts w:ascii="Times New Roman" w:hAnsi="Times New Roman" w:cs="Times New Roman"/>
                <w:sz w:val="18"/>
                <w:szCs w:val="18"/>
              </w:rPr>
              <w:t>Ванніковій</w:t>
            </w:r>
            <w:proofErr w:type="spellEnd"/>
            <w:r w:rsidRPr="00E25D9D">
              <w:rPr>
                <w:rFonts w:ascii="Times New Roman" w:hAnsi="Times New Roman" w:cs="Times New Roman"/>
                <w:sz w:val="18"/>
                <w:szCs w:val="18"/>
              </w:rPr>
              <w:t xml:space="preserve"> К.В.</w:t>
            </w:r>
            <w:r w:rsidR="00037D4F">
              <w:rPr>
                <w:rFonts w:ascii="Times New Roman" w:hAnsi="Times New Roman" w:cs="Times New Roman"/>
                <w:sz w:val="18"/>
                <w:szCs w:val="18"/>
              </w:rPr>
              <w:t>,</w:t>
            </w:r>
            <w:r w:rsidRPr="00E25D9D">
              <w:rPr>
                <w:rFonts w:ascii="Times New Roman" w:hAnsi="Times New Roman" w:cs="Times New Roman"/>
                <w:sz w:val="18"/>
                <w:szCs w:val="18"/>
              </w:rPr>
              <w:t xml:space="preserve"> або уповноваженому нею відповідно до законодавства представнику</w:t>
            </w:r>
            <w:r w:rsidR="00037D4F">
              <w:rPr>
                <w:rFonts w:ascii="Times New Roman" w:hAnsi="Times New Roman" w:cs="Times New Roman"/>
                <w:sz w:val="18"/>
                <w:szCs w:val="18"/>
              </w:rPr>
              <w:t>,</w:t>
            </w:r>
            <w:r w:rsidRPr="00E25D9D">
              <w:rPr>
                <w:rFonts w:ascii="Times New Roman" w:hAnsi="Times New Roman" w:cs="Times New Roman"/>
                <w:sz w:val="18"/>
                <w:szCs w:val="18"/>
              </w:rPr>
              <w:t xml:space="preserve"> </w:t>
            </w:r>
            <w:r w:rsidRPr="00E25D9D">
              <w:rPr>
                <w:rStyle w:val="FontStyle21"/>
                <w:rFonts w:eastAsia="Arial Unicode MS" w:cs="Times New Roman"/>
                <w:sz w:val="18"/>
                <w:szCs w:val="18"/>
                <w:shd w:val="clear" w:color="auto" w:fill="FFFFFF"/>
              </w:rPr>
              <w:t xml:space="preserve">на </w:t>
            </w:r>
            <w:proofErr w:type="spellStart"/>
            <w:r w:rsidRPr="00E25D9D">
              <w:rPr>
                <w:rStyle w:val="FontStyle21"/>
                <w:rFonts w:eastAsia="Arial Unicode MS" w:cs="Times New Roman"/>
                <w:sz w:val="18"/>
                <w:szCs w:val="18"/>
                <w:shd w:val="clear" w:color="auto" w:fill="FFFFFF"/>
              </w:rPr>
              <w:t>здійснення</w:t>
            </w:r>
            <w:proofErr w:type="spellEnd"/>
            <w:r w:rsidRPr="00E25D9D">
              <w:rPr>
                <w:rStyle w:val="FontStyle21"/>
                <w:rFonts w:eastAsia="Arial Unicode MS" w:cs="Times New Roman"/>
                <w:sz w:val="18"/>
                <w:szCs w:val="18"/>
                <w:shd w:val="clear" w:color="auto" w:fill="FFFFFF"/>
              </w:rPr>
              <w:t xml:space="preserve"> </w:t>
            </w:r>
            <w:proofErr w:type="spellStart"/>
            <w:r w:rsidRPr="00E25D9D">
              <w:rPr>
                <w:rStyle w:val="FontStyle21"/>
                <w:rFonts w:eastAsia="Arial Unicode MS" w:cs="Times New Roman"/>
                <w:sz w:val="18"/>
                <w:szCs w:val="18"/>
                <w:shd w:val="clear" w:color="auto" w:fill="FFFFFF"/>
              </w:rPr>
              <w:t>всіх</w:t>
            </w:r>
            <w:proofErr w:type="spellEnd"/>
            <w:r w:rsidRPr="00E25D9D">
              <w:rPr>
                <w:rStyle w:val="FontStyle21"/>
                <w:rFonts w:eastAsia="Arial Unicode MS" w:cs="Times New Roman"/>
                <w:sz w:val="18"/>
                <w:szCs w:val="18"/>
                <w:shd w:val="clear" w:color="auto" w:fill="FFFFFF"/>
              </w:rPr>
              <w:t xml:space="preserve"> </w:t>
            </w:r>
            <w:proofErr w:type="spellStart"/>
            <w:r w:rsidRPr="00E25D9D">
              <w:rPr>
                <w:rStyle w:val="FontStyle21"/>
                <w:rFonts w:eastAsia="Arial Unicode MS" w:cs="Times New Roman"/>
                <w:sz w:val="18"/>
                <w:szCs w:val="18"/>
                <w:shd w:val="clear" w:color="auto" w:fill="FFFFFF"/>
              </w:rPr>
              <w:t>необхідних</w:t>
            </w:r>
            <w:proofErr w:type="spellEnd"/>
            <w:r w:rsidRPr="00E25D9D">
              <w:rPr>
                <w:rStyle w:val="FontStyle21"/>
                <w:rFonts w:eastAsia="Arial Unicode MS" w:cs="Times New Roman"/>
                <w:sz w:val="18"/>
                <w:szCs w:val="18"/>
                <w:shd w:val="clear" w:color="auto" w:fill="FFFFFF"/>
              </w:rPr>
              <w:t xml:space="preserve"> </w:t>
            </w:r>
            <w:proofErr w:type="spellStart"/>
            <w:r w:rsidRPr="00E25D9D">
              <w:rPr>
                <w:rStyle w:val="FontStyle21"/>
                <w:rFonts w:eastAsia="Arial Unicode MS" w:cs="Times New Roman"/>
                <w:sz w:val="18"/>
                <w:szCs w:val="18"/>
                <w:shd w:val="clear" w:color="auto" w:fill="FFFFFF"/>
              </w:rPr>
              <w:t>дій</w:t>
            </w:r>
            <w:proofErr w:type="spellEnd"/>
            <w:r w:rsidRPr="00E25D9D">
              <w:rPr>
                <w:rStyle w:val="FontStyle21"/>
                <w:rFonts w:eastAsia="Arial Unicode MS" w:cs="Times New Roman"/>
                <w:sz w:val="18"/>
                <w:szCs w:val="18"/>
                <w:shd w:val="clear" w:color="auto" w:fill="FFFFFF"/>
              </w:rPr>
              <w:t xml:space="preserve">, в тому </w:t>
            </w:r>
            <w:proofErr w:type="spellStart"/>
            <w:r w:rsidRPr="00E25D9D">
              <w:rPr>
                <w:rStyle w:val="FontStyle21"/>
                <w:rFonts w:eastAsia="Arial Unicode MS" w:cs="Times New Roman"/>
                <w:sz w:val="18"/>
                <w:szCs w:val="18"/>
                <w:shd w:val="clear" w:color="auto" w:fill="FFFFFF"/>
              </w:rPr>
              <w:t>числі</w:t>
            </w:r>
            <w:proofErr w:type="spellEnd"/>
            <w:r w:rsidRPr="00E25D9D">
              <w:rPr>
                <w:rStyle w:val="FontStyle21"/>
                <w:rFonts w:eastAsia="Arial Unicode MS" w:cs="Times New Roman"/>
                <w:sz w:val="18"/>
                <w:szCs w:val="18"/>
                <w:shd w:val="clear" w:color="auto" w:fill="FFFFFF"/>
              </w:rPr>
              <w:t xml:space="preserve"> право </w:t>
            </w:r>
            <w:proofErr w:type="spellStart"/>
            <w:r w:rsidRPr="00E25D9D">
              <w:rPr>
                <w:rStyle w:val="FontStyle21"/>
                <w:rFonts w:eastAsia="Arial Unicode MS" w:cs="Times New Roman"/>
                <w:sz w:val="18"/>
                <w:szCs w:val="18"/>
                <w:shd w:val="clear" w:color="auto" w:fill="FFFFFF"/>
              </w:rPr>
              <w:t>підпису</w:t>
            </w:r>
            <w:proofErr w:type="spellEnd"/>
            <w:r w:rsidRPr="00E25D9D">
              <w:rPr>
                <w:rStyle w:val="FontStyle21"/>
                <w:rFonts w:eastAsia="Arial Unicode MS" w:cs="Times New Roman"/>
                <w:sz w:val="18"/>
                <w:szCs w:val="18"/>
                <w:shd w:val="clear" w:color="auto" w:fill="FFFFFF"/>
              </w:rPr>
              <w:t xml:space="preserve">,  для </w:t>
            </w:r>
            <w:proofErr w:type="spellStart"/>
            <w:r w:rsidRPr="00E25D9D">
              <w:rPr>
                <w:rStyle w:val="FontStyle21"/>
                <w:rFonts w:eastAsia="Arial Unicode MS" w:cs="Times New Roman"/>
                <w:sz w:val="18"/>
                <w:szCs w:val="18"/>
                <w:shd w:val="clear" w:color="auto" w:fill="FFFFFF"/>
              </w:rPr>
              <w:t>вчинення</w:t>
            </w:r>
            <w:proofErr w:type="spellEnd"/>
            <w:r w:rsidRPr="00E25D9D">
              <w:rPr>
                <w:rStyle w:val="FontStyle21"/>
                <w:rFonts w:eastAsia="Arial Unicode MS" w:cs="Times New Roman"/>
                <w:sz w:val="18"/>
                <w:szCs w:val="18"/>
                <w:shd w:val="clear" w:color="auto" w:fill="FFFFFF"/>
              </w:rPr>
              <w:t xml:space="preserve"> (</w:t>
            </w:r>
            <w:proofErr w:type="spellStart"/>
            <w:r w:rsidRPr="00E25D9D">
              <w:rPr>
                <w:rStyle w:val="FontStyle21"/>
                <w:rFonts w:eastAsia="Arial Unicode MS" w:cs="Times New Roman"/>
                <w:sz w:val="18"/>
                <w:szCs w:val="18"/>
                <w:shd w:val="clear" w:color="auto" w:fill="FFFFFF"/>
              </w:rPr>
              <w:t>виконання</w:t>
            </w:r>
            <w:proofErr w:type="spellEnd"/>
            <w:r w:rsidRPr="00E25D9D">
              <w:rPr>
                <w:rStyle w:val="FontStyle21"/>
                <w:rFonts w:eastAsia="Arial Unicode MS" w:cs="Times New Roman"/>
                <w:sz w:val="18"/>
                <w:szCs w:val="18"/>
                <w:shd w:val="clear" w:color="auto" w:fill="FFFFFF"/>
              </w:rPr>
              <w:t xml:space="preserve">) </w:t>
            </w:r>
            <w:proofErr w:type="spellStart"/>
            <w:r w:rsidRPr="00E25D9D">
              <w:rPr>
                <w:rStyle w:val="FontStyle21"/>
                <w:rFonts w:eastAsia="Arial Unicode MS" w:cs="Times New Roman"/>
                <w:sz w:val="18"/>
                <w:szCs w:val="18"/>
                <w:shd w:val="clear" w:color="auto" w:fill="FFFFFF"/>
              </w:rPr>
              <w:t>від</w:t>
            </w:r>
            <w:proofErr w:type="spellEnd"/>
            <w:r w:rsidRPr="00E25D9D">
              <w:rPr>
                <w:rStyle w:val="FontStyle21"/>
                <w:rFonts w:eastAsia="Arial Unicode MS" w:cs="Times New Roman"/>
                <w:sz w:val="18"/>
                <w:szCs w:val="18"/>
                <w:shd w:val="clear" w:color="auto" w:fill="FFFFFF"/>
              </w:rPr>
              <w:t xml:space="preserve"> </w:t>
            </w:r>
            <w:proofErr w:type="spellStart"/>
            <w:r w:rsidRPr="00E25D9D">
              <w:rPr>
                <w:rStyle w:val="FontStyle21"/>
                <w:rFonts w:eastAsia="Arial Unicode MS" w:cs="Times New Roman"/>
                <w:sz w:val="18"/>
                <w:szCs w:val="18"/>
                <w:shd w:val="clear" w:color="auto" w:fill="FFFFFF"/>
              </w:rPr>
              <w:t>імені</w:t>
            </w:r>
            <w:proofErr w:type="spellEnd"/>
            <w:r w:rsidRPr="00E25D9D">
              <w:rPr>
                <w:rStyle w:val="FontStyle21"/>
                <w:rFonts w:eastAsia="Arial Unicode MS" w:cs="Times New Roman"/>
                <w:sz w:val="18"/>
                <w:szCs w:val="18"/>
                <w:shd w:val="clear" w:color="auto" w:fill="FFFFFF"/>
              </w:rPr>
              <w:t xml:space="preserve"> </w:t>
            </w:r>
            <w:proofErr w:type="spellStart"/>
            <w:r w:rsidRPr="00E25D9D">
              <w:rPr>
                <w:rStyle w:val="FontStyle21"/>
                <w:rFonts w:eastAsia="Arial Unicode MS" w:cs="Times New Roman"/>
                <w:sz w:val="18"/>
                <w:szCs w:val="18"/>
                <w:shd w:val="clear" w:color="auto" w:fill="FFFFFF"/>
              </w:rPr>
              <w:t>Товариства</w:t>
            </w:r>
            <w:proofErr w:type="spellEnd"/>
            <w:r w:rsidRPr="00E25D9D">
              <w:rPr>
                <w:rStyle w:val="FontStyle21"/>
                <w:rFonts w:eastAsia="Arial Unicode MS" w:cs="Times New Roman"/>
                <w:sz w:val="18"/>
                <w:szCs w:val="18"/>
                <w:shd w:val="clear" w:color="auto" w:fill="FFFFFF"/>
              </w:rPr>
              <w:t xml:space="preserve"> </w:t>
            </w:r>
            <w:proofErr w:type="spellStart"/>
            <w:r w:rsidRPr="00E25D9D">
              <w:rPr>
                <w:rStyle w:val="FontStyle21"/>
                <w:rFonts w:eastAsia="Arial Unicode MS" w:cs="Times New Roman"/>
                <w:sz w:val="18"/>
                <w:szCs w:val="18"/>
                <w:shd w:val="clear" w:color="auto" w:fill="FFFFFF"/>
              </w:rPr>
              <w:t>значних</w:t>
            </w:r>
            <w:proofErr w:type="spellEnd"/>
            <w:r w:rsidRPr="00E25D9D">
              <w:rPr>
                <w:rStyle w:val="FontStyle21"/>
                <w:rFonts w:eastAsia="Arial Unicode MS" w:cs="Times New Roman"/>
                <w:sz w:val="18"/>
                <w:szCs w:val="18"/>
                <w:shd w:val="clear" w:color="auto" w:fill="FFFFFF"/>
              </w:rPr>
              <w:t xml:space="preserve"> </w:t>
            </w:r>
            <w:proofErr w:type="spellStart"/>
            <w:r w:rsidRPr="00E25D9D">
              <w:rPr>
                <w:rStyle w:val="FontStyle21"/>
                <w:rFonts w:eastAsia="Arial Unicode MS" w:cs="Times New Roman"/>
                <w:sz w:val="18"/>
                <w:szCs w:val="18"/>
                <w:shd w:val="clear" w:color="auto" w:fill="FFFFFF"/>
              </w:rPr>
              <w:t>правочинів</w:t>
            </w:r>
            <w:proofErr w:type="spellEnd"/>
            <w:r w:rsidRPr="00E25D9D">
              <w:rPr>
                <w:rStyle w:val="FontStyle21"/>
                <w:rFonts w:eastAsia="Arial Unicode MS" w:cs="Times New Roman"/>
                <w:sz w:val="18"/>
                <w:szCs w:val="18"/>
                <w:shd w:val="clear" w:color="auto" w:fill="FFFFFF"/>
              </w:rPr>
              <w:t xml:space="preserve"> на </w:t>
            </w:r>
            <w:proofErr w:type="spellStart"/>
            <w:r w:rsidRPr="00E25D9D">
              <w:rPr>
                <w:rStyle w:val="FontStyle21"/>
                <w:rFonts w:eastAsia="Arial Unicode MS" w:cs="Times New Roman"/>
                <w:sz w:val="18"/>
                <w:szCs w:val="18"/>
                <w:shd w:val="clear" w:color="auto" w:fill="FFFFFF"/>
              </w:rPr>
              <w:t>вчинення</w:t>
            </w:r>
            <w:proofErr w:type="spellEnd"/>
            <w:r w:rsidRPr="00E25D9D">
              <w:rPr>
                <w:rStyle w:val="FontStyle21"/>
                <w:rFonts w:eastAsia="Arial Unicode MS" w:cs="Times New Roman"/>
                <w:sz w:val="18"/>
                <w:szCs w:val="18"/>
                <w:shd w:val="clear" w:color="auto" w:fill="FFFFFF"/>
              </w:rPr>
              <w:t xml:space="preserve"> </w:t>
            </w:r>
            <w:proofErr w:type="spellStart"/>
            <w:r w:rsidRPr="00E25D9D">
              <w:rPr>
                <w:rStyle w:val="FontStyle21"/>
                <w:rFonts w:eastAsia="Arial Unicode MS" w:cs="Times New Roman"/>
                <w:sz w:val="18"/>
                <w:szCs w:val="18"/>
                <w:shd w:val="clear" w:color="auto" w:fill="FFFFFF"/>
              </w:rPr>
              <w:t>яких</w:t>
            </w:r>
            <w:proofErr w:type="spellEnd"/>
            <w:r w:rsidRPr="00E25D9D">
              <w:rPr>
                <w:rStyle w:val="FontStyle21"/>
                <w:rFonts w:eastAsia="Arial Unicode MS" w:cs="Times New Roman"/>
                <w:sz w:val="18"/>
                <w:szCs w:val="18"/>
                <w:shd w:val="clear" w:color="auto" w:fill="FFFFFF"/>
              </w:rPr>
              <w:t xml:space="preserve"> </w:t>
            </w:r>
            <w:proofErr w:type="spellStart"/>
            <w:r w:rsidRPr="00E25D9D">
              <w:rPr>
                <w:rStyle w:val="FontStyle21"/>
                <w:rFonts w:eastAsia="Arial Unicode MS" w:cs="Times New Roman"/>
                <w:sz w:val="18"/>
                <w:szCs w:val="18"/>
                <w:shd w:val="clear" w:color="auto" w:fill="FFFFFF"/>
              </w:rPr>
              <w:t>цими</w:t>
            </w:r>
            <w:proofErr w:type="spellEnd"/>
            <w:r w:rsidRPr="00E25D9D">
              <w:rPr>
                <w:rStyle w:val="FontStyle21"/>
                <w:rFonts w:eastAsia="Arial Unicode MS" w:cs="Times New Roman"/>
                <w:sz w:val="18"/>
                <w:szCs w:val="18"/>
                <w:shd w:val="clear" w:color="auto" w:fill="FFFFFF"/>
              </w:rPr>
              <w:t xml:space="preserve"> </w:t>
            </w:r>
            <w:proofErr w:type="spellStart"/>
            <w:r w:rsidRPr="00E25D9D">
              <w:rPr>
                <w:rStyle w:val="FontStyle21"/>
                <w:rFonts w:eastAsia="Arial Unicode MS" w:cs="Times New Roman"/>
                <w:sz w:val="18"/>
                <w:szCs w:val="18"/>
                <w:shd w:val="clear" w:color="auto" w:fill="FFFFFF"/>
              </w:rPr>
              <w:t>зборами</w:t>
            </w:r>
            <w:proofErr w:type="spellEnd"/>
            <w:r w:rsidRPr="00E25D9D">
              <w:rPr>
                <w:rStyle w:val="FontStyle21"/>
                <w:rFonts w:eastAsia="Arial Unicode MS" w:cs="Times New Roman"/>
                <w:sz w:val="18"/>
                <w:szCs w:val="18"/>
                <w:shd w:val="clear" w:color="auto" w:fill="FFFFFF"/>
              </w:rPr>
              <w:t xml:space="preserve"> </w:t>
            </w:r>
            <w:proofErr w:type="spellStart"/>
            <w:r w:rsidRPr="00E25D9D">
              <w:rPr>
                <w:rStyle w:val="FontStyle21"/>
                <w:rFonts w:eastAsia="Arial Unicode MS" w:cs="Times New Roman"/>
                <w:sz w:val="18"/>
                <w:szCs w:val="18"/>
                <w:shd w:val="clear" w:color="auto" w:fill="FFFFFF"/>
              </w:rPr>
              <w:t>було</w:t>
            </w:r>
            <w:proofErr w:type="spellEnd"/>
            <w:r w:rsidRPr="00E25D9D">
              <w:rPr>
                <w:rStyle w:val="FontStyle21"/>
                <w:rFonts w:eastAsia="Arial Unicode MS" w:cs="Times New Roman"/>
                <w:sz w:val="18"/>
                <w:szCs w:val="18"/>
                <w:shd w:val="clear" w:color="auto" w:fill="FFFFFF"/>
              </w:rPr>
              <w:t xml:space="preserve"> </w:t>
            </w:r>
            <w:proofErr w:type="spellStart"/>
            <w:r w:rsidRPr="00E25D9D">
              <w:rPr>
                <w:rStyle w:val="FontStyle21"/>
                <w:rFonts w:eastAsia="Arial Unicode MS" w:cs="Times New Roman"/>
                <w:sz w:val="18"/>
                <w:szCs w:val="18"/>
                <w:shd w:val="clear" w:color="auto" w:fill="FFFFFF"/>
              </w:rPr>
              <w:t>надано</w:t>
            </w:r>
            <w:proofErr w:type="spellEnd"/>
            <w:r w:rsidRPr="00E25D9D">
              <w:rPr>
                <w:rStyle w:val="FontStyle21"/>
                <w:rFonts w:eastAsia="Arial Unicode MS" w:cs="Times New Roman"/>
                <w:sz w:val="18"/>
                <w:szCs w:val="18"/>
                <w:shd w:val="clear" w:color="auto" w:fill="FFFFFF"/>
              </w:rPr>
              <w:t xml:space="preserve"> </w:t>
            </w:r>
            <w:proofErr w:type="spellStart"/>
            <w:r w:rsidRPr="00E25D9D">
              <w:rPr>
                <w:rStyle w:val="FontStyle21"/>
                <w:rFonts w:eastAsia="Arial Unicode MS" w:cs="Times New Roman"/>
                <w:sz w:val="18"/>
                <w:szCs w:val="18"/>
                <w:shd w:val="clear" w:color="auto" w:fill="FFFFFF"/>
              </w:rPr>
              <w:t>попередню</w:t>
            </w:r>
            <w:proofErr w:type="spellEnd"/>
            <w:r w:rsidRPr="00E25D9D">
              <w:rPr>
                <w:rStyle w:val="FontStyle21"/>
                <w:rFonts w:eastAsia="Arial Unicode MS" w:cs="Times New Roman"/>
                <w:sz w:val="18"/>
                <w:szCs w:val="18"/>
                <w:shd w:val="clear" w:color="auto" w:fill="FFFFFF"/>
              </w:rPr>
              <w:t xml:space="preserve"> </w:t>
            </w:r>
            <w:proofErr w:type="spellStart"/>
            <w:r w:rsidRPr="00E25D9D">
              <w:rPr>
                <w:rStyle w:val="FontStyle21"/>
                <w:rFonts w:eastAsia="Arial Unicode MS" w:cs="Times New Roman"/>
                <w:sz w:val="18"/>
                <w:szCs w:val="18"/>
                <w:shd w:val="clear" w:color="auto" w:fill="FFFFFF"/>
              </w:rPr>
              <w:t>згоду</w:t>
            </w:r>
            <w:proofErr w:type="spellEnd"/>
            <w:r w:rsidRPr="00E25D9D">
              <w:rPr>
                <w:rStyle w:val="FontStyle21"/>
                <w:rFonts w:eastAsia="Arial Unicode MS" w:cs="Times New Roman"/>
                <w:sz w:val="18"/>
                <w:szCs w:val="18"/>
                <w:shd w:val="clear" w:color="auto" w:fill="FFFFFF"/>
              </w:rPr>
              <w:t>.</w:t>
            </w:r>
          </w:p>
          <w:p w14:paraId="5AB27FE1" w14:textId="77777777" w:rsidR="006D7330" w:rsidRPr="006D7330" w:rsidRDefault="006D7330" w:rsidP="006606C1">
            <w:pPr>
              <w:shd w:val="clear" w:color="auto" w:fill="FFFFFF"/>
              <w:jc w:val="both"/>
              <w:rPr>
                <w:rFonts w:ascii="Times New Roman" w:hAnsi="Times New Roman" w:cs="Times New Roman"/>
                <w:sz w:val="18"/>
                <w:szCs w:val="18"/>
              </w:rPr>
            </w:pPr>
          </w:p>
        </w:tc>
        <w:tc>
          <w:tcPr>
            <w:tcW w:w="1717" w:type="dxa"/>
            <w:vAlign w:val="center"/>
          </w:tcPr>
          <w:p w14:paraId="0CE0C1C5" w14:textId="77777777" w:rsidR="008E51E4" w:rsidRPr="00046F95" w:rsidRDefault="008E51E4" w:rsidP="008C1B8F">
            <w:pPr>
              <w:jc w:val="center"/>
              <w:rPr>
                <w:rFonts w:ascii="Times New Roman" w:hAnsi="Times New Roman" w:cs="Times New Roman"/>
                <w:b/>
                <w:sz w:val="18"/>
                <w:szCs w:val="18"/>
              </w:rPr>
            </w:pPr>
            <w:r w:rsidRPr="00046F95">
              <w:rPr>
                <w:rFonts w:ascii="Times New Roman" w:hAnsi="Times New Roman" w:cs="Times New Roman"/>
                <w:b/>
                <w:sz w:val="18"/>
                <w:szCs w:val="18"/>
              </w:rPr>
              <w:t>ЗА</w:t>
            </w:r>
          </w:p>
        </w:tc>
        <w:tc>
          <w:tcPr>
            <w:tcW w:w="1718" w:type="dxa"/>
            <w:vAlign w:val="center"/>
          </w:tcPr>
          <w:p w14:paraId="25764CAE" w14:textId="77777777" w:rsidR="008E51E4" w:rsidRPr="00046F95" w:rsidRDefault="008E51E4" w:rsidP="008C1B8F">
            <w:pPr>
              <w:jc w:val="center"/>
              <w:rPr>
                <w:rFonts w:ascii="Times New Roman" w:hAnsi="Times New Roman" w:cs="Times New Roman"/>
                <w:b/>
                <w:sz w:val="18"/>
                <w:szCs w:val="18"/>
              </w:rPr>
            </w:pPr>
          </w:p>
        </w:tc>
      </w:tr>
      <w:tr w:rsidR="008E51E4" w:rsidRPr="00046F95" w14:paraId="58DF8C03" w14:textId="77777777" w:rsidTr="00E25D9D">
        <w:trPr>
          <w:trHeight w:val="6440"/>
        </w:trPr>
        <w:tc>
          <w:tcPr>
            <w:tcW w:w="458" w:type="dxa"/>
            <w:vMerge/>
          </w:tcPr>
          <w:p w14:paraId="2E17862E" w14:textId="77777777" w:rsidR="008E51E4" w:rsidRPr="00046F95" w:rsidRDefault="008E51E4" w:rsidP="006606C1">
            <w:pPr>
              <w:jc w:val="center"/>
              <w:rPr>
                <w:rFonts w:ascii="Times New Roman" w:hAnsi="Times New Roman" w:cs="Times New Roman"/>
                <w:b/>
                <w:sz w:val="18"/>
                <w:szCs w:val="18"/>
              </w:rPr>
            </w:pPr>
          </w:p>
        </w:tc>
        <w:tc>
          <w:tcPr>
            <w:tcW w:w="6313" w:type="dxa"/>
            <w:vMerge/>
          </w:tcPr>
          <w:p w14:paraId="57835878" w14:textId="77777777" w:rsidR="008E51E4" w:rsidRPr="00046F95" w:rsidRDefault="008E51E4" w:rsidP="006606C1">
            <w:pPr>
              <w:jc w:val="center"/>
              <w:rPr>
                <w:rFonts w:ascii="Times New Roman" w:hAnsi="Times New Roman" w:cs="Times New Roman"/>
                <w:b/>
                <w:sz w:val="18"/>
                <w:szCs w:val="18"/>
              </w:rPr>
            </w:pPr>
          </w:p>
        </w:tc>
        <w:tc>
          <w:tcPr>
            <w:tcW w:w="1717" w:type="dxa"/>
            <w:vAlign w:val="center"/>
          </w:tcPr>
          <w:p w14:paraId="64E5D18D" w14:textId="77777777" w:rsidR="008E51E4" w:rsidRPr="00046F95" w:rsidRDefault="008E51E4" w:rsidP="008C1B8F">
            <w:pPr>
              <w:jc w:val="center"/>
              <w:rPr>
                <w:rFonts w:ascii="Times New Roman" w:hAnsi="Times New Roman" w:cs="Times New Roman"/>
                <w:b/>
                <w:sz w:val="18"/>
                <w:szCs w:val="18"/>
              </w:rPr>
            </w:pPr>
            <w:r w:rsidRPr="00046F95">
              <w:rPr>
                <w:rFonts w:ascii="Times New Roman" w:hAnsi="Times New Roman" w:cs="Times New Roman"/>
                <w:b/>
                <w:sz w:val="18"/>
                <w:szCs w:val="18"/>
              </w:rPr>
              <w:t>ПРОТИ</w:t>
            </w:r>
          </w:p>
        </w:tc>
        <w:tc>
          <w:tcPr>
            <w:tcW w:w="1718" w:type="dxa"/>
            <w:vAlign w:val="center"/>
          </w:tcPr>
          <w:p w14:paraId="5FA505E2" w14:textId="77777777" w:rsidR="008E51E4" w:rsidRPr="00046F95" w:rsidRDefault="008E51E4" w:rsidP="008C1B8F">
            <w:pPr>
              <w:jc w:val="center"/>
              <w:rPr>
                <w:rFonts w:ascii="Times New Roman" w:hAnsi="Times New Roman" w:cs="Times New Roman"/>
                <w:b/>
                <w:sz w:val="18"/>
                <w:szCs w:val="18"/>
              </w:rPr>
            </w:pPr>
          </w:p>
        </w:tc>
      </w:tr>
    </w:tbl>
    <w:p w14:paraId="130B31EC" w14:textId="77777777" w:rsidR="000638CE" w:rsidRPr="00046F95" w:rsidRDefault="000638CE" w:rsidP="006606C1">
      <w:pPr>
        <w:spacing w:after="0" w:line="240" w:lineRule="auto"/>
        <w:rPr>
          <w:rFonts w:ascii="Times New Roman" w:hAnsi="Times New Roman" w:cs="Times New Roman"/>
          <w:b/>
          <w:sz w:val="18"/>
          <w:szCs w:val="18"/>
        </w:rPr>
      </w:pPr>
    </w:p>
    <w:sectPr w:rsidR="000638CE" w:rsidRPr="00046F95" w:rsidSect="00FF66B0">
      <w:footerReference w:type="default" r:id="rId8"/>
      <w:pgSz w:w="11906" w:h="16838" w:code="9"/>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8607D" w14:textId="77777777" w:rsidR="00FF66B0" w:rsidRDefault="00FF66B0" w:rsidP="000638CE">
      <w:pPr>
        <w:spacing w:after="0" w:line="240" w:lineRule="auto"/>
      </w:pPr>
      <w:r>
        <w:separator/>
      </w:r>
    </w:p>
  </w:endnote>
  <w:endnote w:type="continuationSeparator" w:id="0">
    <w:p w14:paraId="74AB70A5" w14:textId="77777777" w:rsidR="00FF66B0" w:rsidRDefault="00FF66B0" w:rsidP="00063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sz w:val="24"/>
        <w:szCs w:val="24"/>
      </w:rPr>
      <w:id w:val="33658823"/>
    </w:sdtPr>
    <w:sdtContent>
      <w:p w14:paraId="1372B732" w14:textId="77777777" w:rsidR="006D7330" w:rsidRPr="005B5762" w:rsidRDefault="006D7330" w:rsidP="005B5762">
        <w:pPr>
          <w:pStyle w:val="a7"/>
          <w:jc w:val="right"/>
          <w:rPr>
            <w:rFonts w:ascii="Times New Roman" w:hAnsi="Times New Roman" w:cs="Times New Roman"/>
            <w:b/>
            <w:sz w:val="24"/>
            <w:szCs w:val="24"/>
          </w:rPr>
        </w:pPr>
        <w:r w:rsidRPr="005B5762">
          <w:rPr>
            <w:rFonts w:ascii="Times New Roman" w:hAnsi="Times New Roman" w:cs="Times New Roman"/>
            <w:b/>
            <w:sz w:val="24"/>
            <w:szCs w:val="24"/>
          </w:rPr>
          <w:fldChar w:fldCharType="begin"/>
        </w:r>
        <w:r w:rsidRPr="005B5762">
          <w:rPr>
            <w:rFonts w:ascii="Times New Roman" w:hAnsi="Times New Roman" w:cs="Times New Roman"/>
            <w:b/>
            <w:sz w:val="24"/>
            <w:szCs w:val="24"/>
          </w:rPr>
          <w:instrText xml:space="preserve"> PAGE   \* MERGEFORMAT </w:instrText>
        </w:r>
        <w:r w:rsidRPr="005B5762">
          <w:rPr>
            <w:rFonts w:ascii="Times New Roman" w:hAnsi="Times New Roman" w:cs="Times New Roman"/>
            <w:b/>
            <w:sz w:val="24"/>
            <w:szCs w:val="24"/>
          </w:rPr>
          <w:fldChar w:fldCharType="separate"/>
        </w:r>
        <w:r w:rsidR="00117F6F">
          <w:rPr>
            <w:rFonts w:ascii="Times New Roman" w:hAnsi="Times New Roman" w:cs="Times New Roman"/>
            <w:b/>
            <w:noProof/>
            <w:sz w:val="24"/>
            <w:szCs w:val="24"/>
          </w:rPr>
          <w:t>1</w:t>
        </w:r>
        <w:r w:rsidRPr="005B5762">
          <w:rPr>
            <w:rFonts w:ascii="Times New Roman" w:hAnsi="Times New Roman" w:cs="Times New Roman"/>
            <w:b/>
            <w:noProof/>
            <w:sz w:val="24"/>
            <w:szCs w:val="24"/>
          </w:rPr>
          <w:fldChar w:fldCharType="end"/>
        </w:r>
      </w:p>
    </w:sdtContent>
  </w:sdt>
  <w:p w14:paraId="32EAA5D3" w14:textId="77777777" w:rsidR="006D7330" w:rsidRPr="005B5762" w:rsidRDefault="006D7330" w:rsidP="005B5762">
    <w:pPr>
      <w:spacing w:after="0" w:line="240" w:lineRule="auto"/>
      <w:rPr>
        <w:rFonts w:ascii="Times New Roman" w:hAnsi="Times New Roman" w:cs="Times New Roman"/>
        <w:b/>
        <w:sz w:val="24"/>
        <w:szCs w:val="24"/>
      </w:rPr>
    </w:pPr>
    <w:r w:rsidRPr="005B5762">
      <w:rPr>
        <w:rFonts w:ascii="Times New Roman" w:hAnsi="Times New Roman" w:cs="Times New Roman"/>
        <w:b/>
        <w:sz w:val="24"/>
        <w:szCs w:val="24"/>
      </w:rPr>
      <w:t>_______________ /______________</w:t>
    </w:r>
    <w:r>
      <w:rPr>
        <w:rFonts w:ascii="Times New Roman" w:hAnsi="Times New Roman" w:cs="Times New Roman"/>
        <w:b/>
        <w:sz w:val="24"/>
        <w:szCs w:val="24"/>
      </w:rPr>
      <w:t>__________________</w:t>
    </w:r>
    <w:r w:rsidRPr="005B5762">
      <w:rPr>
        <w:rFonts w:ascii="Times New Roman" w:hAnsi="Times New Roman" w:cs="Times New Roman"/>
        <w:b/>
        <w:sz w:val="24"/>
        <w:szCs w:val="24"/>
      </w:rPr>
      <w:t>_____________________________/</w:t>
    </w:r>
  </w:p>
  <w:p w14:paraId="6EE84D04" w14:textId="77777777" w:rsidR="006D7330" w:rsidRPr="005B5762" w:rsidRDefault="006D7330" w:rsidP="005B5762">
    <w:pPr>
      <w:spacing w:after="0" w:line="240" w:lineRule="auto"/>
      <w:jc w:val="center"/>
      <w:rPr>
        <w:rFonts w:ascii="Times New Roman" w:hAnsi="Times New Roman" w:cs="Times New Roman"/>
        <w:b/>
        <w:sz w:val="24"/>
        <w:szCs w:val="24"/>
      </w:rPr>
    </w:pPr>
    <w:r w:rsidRPr="005B5762">
      <w:rPr>
        <w:rFonts w:ascii="Times New Roman" w:hAnsi="Times New Roman" w:cs="Times New Roman"/>
        <w:b/>
        <w:bCs/>
        <w:i/>
        <w:color w:val="000000"/>
        <w:sz w:val="24"/>
        <w:szCs w:val="24"/>
      </w:rPr>
      <w:t>Підпис акціонера (представника акціонера)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92C98" w14:textId="77777777" w:rsidR="00FF66B0" w:rsidRDefault="00FF66B0" w:rsidP="000638CE">
      <w:pPr>
        <w:spacing w:after="0" w:line="240" w:lineRule="auto"/>
      </w:pPr>
      <w:r>
        <w:separator/>
      </w:r>
    </w:p>
  </w:footnote>
  <w:footnote w:type="continuationSeparator" w:id="0">
    <w:p w14:paraId="7A501E50" w14:textId="77777777" w:rsidR="00FF66B0" w:rsidRDefault="00FF66B0" w:rsidP="00063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6168D"/>
    <w:multiLevelType w:val="hybridMultilevel"/>
    <w:tmpl w:val="B194E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DA00C59"/>
    <w:multiLevelType w:val="hybridMultilevel"/>
    <w:tmpl w:val="72AA5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32333243">
    <w:abstractNumId w:val="1"/>
  </w:num>
  <w:num w:numId="2" w16cid:durableId="680354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06"/>
    <w:rsid w:val="000166EB"/>
    <w:rsid w:val="000251FC"/>
    <w:rsid w:val="0003120F"/>
    <w:rsid w:val="00036EA4"/>
    <w:rsid w:val="00037D4F"/>
    <w:rsid w:val="00042DA0"/>
    <w:rsid w:val="00046F95"/>
    <w:rsid w:val="000638CE"/>
    <w:rsid w:val="00081410"/>
    <w:rsid w:val="00086474"/>
    <w:rsid w:val="000B5F24"/>
    <w:rsid w:val="000C6B58"/>
    <w:rsid w:val="00104FB7"/>
    <w:rsid w:val="00117F6F"/>
    <w:rsid w:val="00144A71"/>
    <w:rsid w:val="00150C3E"/>
    <w:rsid w:val="00176A25"/>
    <w:rsid w:val="00180521"/>
    <w:rsid w:val="00182A15"/>
    <w:rsid w:val="0018551E"/>
    <w:rsid w:val="0019606B"/>
    <w:rsid w:val="002535D1"/>
    <w:rsid w:val="00346F72"/>
    <w:rsid w:val="00371352"/>
    <w:rsid w:val="00375B45"/>
    <w:rsid w:val="003D721B"/>
    <w:rsid w:val="003F376A"/>
    <w:rsid w:val="0042054E"/>
    <w:rsid w:val="004646ED"/>
    <w:rsid w:val="0047311A"/>
    <w:rsid w:val="00477F29"/>
    <w:rsid w:val="004D11B9"/>
    <w:rsid w:val="004D1B56"/>
    <w:rsid w:val="005067BD"/>
    <w:rsid w:val="005221B6"/>
    <w:rsid w:val="00537DC2"/>
    <w:rsid w:val="0055583E"/>
    <w:rsid w:val="00560987"/>
    <w:rsid w:val="00577E4E"/>
    <w:rsid w:val="00594D34"/>
    <w:rsid w:val="005B5762"/>
    <w:rsid w:val="005F31F9"/>
    <w:rsid w:val="00607F47"/>
    <w:rsid w:val="006315D1"/>
    <w:rsid w:val="006553C2"/>
    <w:rsid w:val="006606C1"/>
    <w:rsid w:val="006C4F03"/>
    <w:rsid w:val="006D0B73"/>
    <w:rsid w:val="006D7330"/>
    <w:rsid w:val="006E768D"/>
    <w:rsid w:val="0070158D"/>
    <w:rsid w:val="007059D7"/>
    <w:rsid w:val="00742262"/>
    <w:rsid w:val="0077556C"/>
    <w:rsid w:val="00791FEB"/>
    <w:rsid w:val="007C2AB4"/>
    <w:rsid w:val="007D3EEC"/>
    <w:rsid w:val="007D50AF"/>
    <w:rsid w:val="007F2D3D"/>
    <w:rsid w:val="0080171C"/>
    <w:rsid w:val="00802FD3"/>
    <w:rsid w:val="00812E4A"/>
    <w:rsid w:val="00816ADD"/>
    <w:rsid w:val="00844222"/>
    <w:rsid w:val="00881EFE"/>
    <w:rsid w:val="008821EF"/>
    <w:rsid w:val="008B241D"/>
    <w:rsid w:val="008C1B8F"/>
    <w:rsid w:val="008E51E4"/>
    <w:rsid w:val="00904942"/>
    <w:rsid w:val="0094558B"/>
    <w:rsid w:val="00952165"/>
    <w:rsid w:val="009845E8"/>
    <w:rsid w:val="009A518B"/>
    <w:rsid w:val="009B2B7C"/>
    <w:rsid w:val="009C6359"/>
    <w:rsid w:val="009E519A"/>
    <w:rsid w:val="009E7B04"/>
    <w:rsid w:val="00A33756"/>
    <w:rsid w:val="00AC5FBF"/>
    <w:rsid w:val="00AF5D85"/>
    <w:rsid w:val="00B36B2C"/>
    <w:rsid w:val="00B570AB"/>
    <w:rsid w:val="00BC115D"/>
    <w:rsid w:val="00BC15C5"/>
    <w:rsid w:val="00C63723"/>
    <w:rsid w:val="00C86285"/>
    <w:rsid w:val="00C872F4"/>
    <w:rsid w:val="00CC1F4A"/>
    <w:rsid w:val="00CE7E98"/>
    <w:rsid w:val="00D121B0"/>
    <w:rsid w:val="00D14FC9"/>
    <w:rsid w:val="00D47B7E"/>
    <w:rsid w:val="00D70A7C"/>
    <w:rsid w:val="00DE3B49"/>
    <w:rsid w:val="00DE5341"/>
    <w:rsid w:val="00E21676"/>
    <w:rsid w:val="00E25D9D"/>
    <w:rsid w:val="00E3308B"/>
    <w:rsid w:val="00E35CF8"/>
    <w:rsid w:val="00E418F2"/>
    <w:rsid w:val="00E75698"/>
    <w:rsid w:val="00E9464B"/>
    <w:rsid w:val="00EB63DB"/>
    <w:rsid w:val="00EC3506"/>
    <w:rsid w:val="00EF1FFB"/>
    <w:rsid w:val="00F21FC1"/>
    <w:rsid w:val="00F41BBE"/>
    <w:rsid w:val="00F76714"/>
    <w:rsid w:val="00F85101"/>
    <w:rsid w:val="00FD3D3A"/>
    <w:rsid w:val="00FE0FCE"/>
    <w:rsid w:val="00FE178A"/>
    <w:rsid w:val="00FE7822"/>
    <w:rsid w:val="00FF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14446"/>
  <w15:docId w15:val="{F7A394FF-B7A8-4907-AE47-3BC684DF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35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44A71"/>
    <w:pPr>
      <w:spacing w:after="0" w:line="240" w:lineRule="auto"/>
      <w:ind w:left="720"/>
      <w:contextualSpacing/>
    </w:pPr>
    <w:rPr>
      <w:rFonts w:ascii="Times New Roman" w:eastAsia="Times New Roman" w:hAnsi="Times New Roman" w:cs="Times New Roman"/>
      <w:b/>
      <w:bCs/>
      <w:i/>
      <w:iCs/>
      <w:lang w:eastAsia="ru-RU"/>
    </w:rPr>
  </w:style>
  <w:style w:type="paragraph" w:styleId="a5">
    <w:name w:val="header"/>
    <w:basedOn w:val="a"/>
    <w:link w:val="a6"/>
    <w:uiPriority w:val="99"/>
    <w:unhideWhenUsed/>
    <w:rsid w:val="000638CE"/>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0638CE"/>
  </w:style>
  <w:style w:type="paragraph" w:styleId="a7">
    <w:name w:val="footer"/>
    <w:basedOn w:val="a"/>
    <w:link w:val="a8"/>
    <w:uiPriority w:val="99"/>
    <w:unhideWhenUsed/>
    <w:rsid w:val="000638CE"/>
    <w:pPr>
      <w:tabs>
        <w:tab w:val="center" w:pos="4677"/>
        <w:tab w:val="right" w:pos="9355"/>
      </w:tabs>
      <w:spacing w:after="0" w:line="240" w:lineRule="auto"/>
    </w:pPr>
  </w:style>
  <w:style w:type="character" w:customStyle="1" w:styleId="a8">
    <w:name w:val="Нижній колонтитул Знак"/>
    <w:basedOn w:val="a0"/>
    <w:link w:val="a7"/>
    <w:uiPriority w:val="99"/>
    <w:rsid w:val="000638CE"/>
  </w:style>
  <w:style w:type="paragraph" w:styleId="a9">
    <w:name w:val="Balloon Text"/>
    <w:basedOn w:val="a"/>
    <w:link w:val="aa"/>
    <w:uiPriority w:val="99"/>
    <w:semiHidden/>
    <w:unhideWhenUsed/>
    <w:rsid w:val="00E21676"/>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E21676"/>
    <w:rPr>
      <w:rFonts w:ascii="Tahoma" w:hAnsi="Tahoma" w:cs="Tahoma"/>
      <w:sz w:val="16"/>
      <w:szCs w:val="16"/>
    </w:rPr>
  </w:style>
  <w:style w:type="character" w:styleId="ab">
    <w:name w:val="Strong"/>
    <w:uiPriority w:val="22"/>
    <w:qFormat/>
    <w:rsid w:val="00CE7E98"/>
    <w:rPr>
      <w:b/>
      <w:bCs/>
    </w:rPr>
  </w:style>
  <w:style w:type="paragraph" w:styleId="HTML">
    <w:name w:val="HTML Preformatted"/>
    <w:basedOn w:val="a"/>
    <w:link w:val="HTML0"/>
    <w:uiPriority w:val="99"/>
    <w:unhideWhenUsed/>
    <w:rsid w:val="00DE5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DE5341"/>
    <w:rPr>
      <w:rFonts w:ascii="Courier New" w:eastAsia="Times New Roman" w:hAnsi="Courier New" w:cs="Courier New"/>
      <w:sz w:val="20"/>
      <w:szCs w:val="20"/>
      <w:lang w:eastAsia="ru-RU"/>
    </w:rPr>
  </w:style>
  <w:style w:type="character" w:customStyle="1" w:styleId="FontStyle21">
    <w:name w:val="Font Style21"/>
    <w:rsid w:val="00594D34"/>
    <w:rPr>
      <w:rFonts w:ascii="Times New Roman" w:hAnsi="Times New Roman"/>
      <w:sz w:val="20"/>
    </w:rPr>
  </w:style>
  <w:style w:type="paragraph" w:customStyle="1" w:styleId="ac">
    <w:name w:val="Содержимое таблицы"/>
    <w:basedOn w:val="a"/>
    <w:rsid w:val="00594D34"/>
    <w:pPr>
      <w:suppressLineNumbers/>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t9">
    <w:name w:val="t9"/>
    <w:rsid w:val="00594D34"/>
  </w:style>
  <w:style w:type="character" w:styleId="HTML1">
    <w:name w:val="HTML Typewriter"/>
    <w:rsid w:val="00594D34"/>
    <w:rPr>
      <w:rFonts w:ascii="Courier New" w:eastAsia="Times New Roman" w:hAnsi="Courier New" w:cs="SimSun"/>
      <w:sz w:val="20"/>
      <w:szCs w:val="20"/>
    </w:rPr>
  </w:style>
  <w:style w:type="character" w:customStyle="1" w:styleId="t4">
    <w:name w:val="t4"/>
    <w:rsid w:val="00594D34"/>
  </w:style>
  <w:style w:type="paragraph" w:customStyle="1" w:styleId="LO-Normal1">
    <w:name w:val="LO-Normal1"/>
    <w:rsid w:val="00594D34"/>
    <w:pPr>
      <w:suppressAutoHyphens/>
      <w:spacing w:after="0" w:line="240" w:lineRule="auto"/>
    </w:pPr>
    <w:rPr>
      <w:rFonts w:ascii="Times New Roman" w:eastAsia="Times New Roman" w:hAnsi="Times New Roman" w:cs="Times New Roman"/>
      <w:szCs w:val="20"/>
      <w:lang w:eastAsia="zh-CN"/>
    </w:rPr>
  </w:style>
  <w:style w:type="character" w:customStyle="1" w:styleId="HTML10">
    <w:name w:val="Пишущая машинка HTML1"/>
    <w:rsid w:val="00594D34"/>
    <w:rPr>
      <w:rFonts w:ascii="Courier New" w:hAnsi="Courier New" w:cs="Courier New"/>
      <w:sz w:val="20"/>
    </w:rPr>
  </w:style>
  <w:style w:type="paragraph" w:customStyle="1" w:styleId="BodyText1">
    <w:name w:val="Body Text1"/>
    <w:basedOn w:val="LO-Normal1"/>
    <w:rsid w:val="00594D34"/>
    <w:pPr>
      <w:jc w:val="both"/>
    </w:pPr>
    <w:rPr>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8A3D7-503C-41DC-8113-3828B8AC5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3302</Words>
  <Characters>1883</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dc:creator>
  <cp:lastModifiedBy>Ваннікова Катерина</cp:lastModifiedBy>
  <cp:revision>2</cp:revision>
  <cp:lastPrinted>2023-04-04T10:16:00Z</cp:lastPrinted>
  <dcterms:created xsi:type="dcterms:W3CDTF">2024-03-20T12:47:00Z</dcterms:created>
  <dcterms:modified xsi:type="dcterms:W3CDTF">2024-03-20T12:47:00Z</dcterms:modified>
</cp:coreProperties>
</file>